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E9400" w14:textId="77777777" w:rsidR="00A943C2" w:rsidRPr="00A06959" w:rsidRDefault="00A943C2" w:rsidP="007B715A">
      <w:pPr>
        <w:pStyle w:val="NormalWeb"/>
        <w:spacing w:before="2" w:after="2" w:line="276" w:lineRule="auto"/>
        <w:jc w:val="center"/>
        <w:rPr>
          <w:rFonts w:asciiTheme="majorHAnsi" w:hAnsiTheme="majorHAnsi"/>
          <w:b/>
          <w:sz w:val="24"/>
          <w:szCs w:val="24"/>
        </w:rPr>
      </w:pPr>
      <w:bookmarkStart w:id="0" w:name="_GoBack"/>
      <w:bookmarkEnd w:id="0"/>
    </w:p>
    <w:p w14:paraId="6480CDDE" w14:textId="77777777" w:rsidR="00E95D49" w:rsidRPr="00A06959" w:rsidRDefault="00356302" w:rsidP="007B715A">
      <w:pPr>
        <w:pStyle w:val="NormalWeb"/>
        <w:spacing w:before="2" w:after="2" w:line="276" w:lineRule="auto"/>
        <w:jc w:val="center"/>
        <w:rPr>
          <w:rFonts w:asciiTheme="majorHAnsi" w:hAnsiTheme="majorHAnsi"/>
          <w:b/>
          <w:sz w:val="24"/>
          <w:szCs w:val="24"/>
        </w:rPr>
      </w:pPr>
      <w:r w:rsidRPr="00A06959">
        <w:rPr>
          <w:rFonts w:asciiTheme="majorHAnsi" w:hAnsiTheme="majorHAnsi"/>
          <w:b/>
          <w:sz w:val="24"/>
          <w:szCs w:val="24"/>
        </w:rPr>
        <w:t xml:space="preserve">National </w:t>
      </w:r>
      <w:r w:rsidR="00A96F3A" w:rsidRPr="00A06959">
        <w:rPr>
          <w:rFonts w:asciiTheme="majorHAnsi" w:hAnsiTheme="majorHAnsi"/>
          <w:b/>
          <w:sz w:val="24"/>
          <w:szCs w:val="24"/>
        </w:rPr>
        <w:t>and Regional IGF Initiatives</w:t>
      </w:r>
      <w:r w:rsidRPr="00A06959">
        <w:rPr>
          <w:rFonts w:asciiTheme="majorHAnsi" w:hAnsiTheme="majorHAnsi"/>
          <w:b/>
          <w:sz w:val="24"/>
          <w:szCs w:val="24"/>
        </w:rPr>
        <w:t>:</w:t>
      </w:r>
      <w:r w:rsidR="00A96F3A" w:rsidRPr="00A06959">
        <w:rPr>
          <w:rFonts w:asciiTheme="majorHAnsi" w:hAnsiTheme="majorHAnsi"/>
          <w:b/>
          <w:sz w:val="24"/>
          <w:szCs w:val="24"/>
        </w:rPr>
        <w:t xml:space="preserve"> </w:t>
      </w:r>
    </w:p>
    <w:p w14:paraId="3C669FE1" w14:textId="60EDB79D" w:rsidR="00356302" w:rsidRPr="00A06959" w:rsidRDefault="00B05581" w:rsidP="007B715A">
      <w:pPr>
        <w:pStyle w:val="NormalWeb"/>
        <w:spacing w:before="2" w:after="2" w:line="276" w:lineRule="auto"/>
        <w:jc w:val="center"/>
        <w:rPr>
          <w:rFonts w:asciiTheme="majorHAnsi" w:hAnsiTheme="majorHAnsi"/>
          <w:b/>
          <w:sz w:val="24"/>
          <w:szCs w:val="24"/>
        </w:rPr>
      </w:pPr>
      <w:r w:rsidRPr="00A06959">
        <w:rPr>
          <w:rFonts w:asciiTheme="majorHAnsi" w:hAnsiTheme="majorHAnsi"/>
          <w:b/>
          <w:sz w:val="24"/>
          <w:szCs w:val="24"/>
        </w:rPr>
        <w:t>Developing the Tool Kit and an Info Manual</w:t>
      </w:r>
    </w:p>
    <w:p w14:paraId="48105999" w14:textId="077B4052" w:rsidR="00356302" w:rsidRPr="00A06959" w:rsidRDefault="00A96F3A" w:rsidP="006A1043">
      <w:pPr>
        <w:spacing w:line="276" w:lineRule="auto"/>
        <w:jc w:val="center"/>
        <w:rPr>
          <w:rFonts w:asciiTheme="majorHAnsi" w:hAnsiTheme="majorHAnsi"/>
          <w:b/>
          <w:lang w:val="en-GB"/>
        </w:rPr>
      </w:pPr>
      <w:r w:rsidRPr="00A06959">
        <w:rPr>
          <w:rFonts w:asciiTheme="majorHAnsi" w:hAnsiTheme="majorHAnsi"/>
          <w:b/>
          <w:lang w:val="en-GB"/>
        </w:rPr>
        <w:t xml:space="preserve">- </w:t>
      </w:r>
      <w:r w:rsidR="00DC488B" w:rsidRPr="00A06959">
        <w:rPr>
          <w:rFonts w:asciiTheme="majorHAnsi" w:hAnsiTheme="majorHAnsi"/>
          <w:b/>
          <w:lang w:val="en-GB"/>
        </w:rPr>
        <w:t>Virtual Meeting</w:t>
      </w:r>
      <w:r w:rsidR="00B05581" w:rsidRPr="00A06959">
        <w:rPr>
          <w:rFonts w:asciiTheme="majorHAnsi" w:hAnsiTheme="majorHAnsi"/>
          <w:b/>
          <w:lang w:val="en-GB"/>
        </w:rPr>
        <w:t xml:space="preserve"> </w:t>
      </w:r>
      <w:r w:rsidR="00402FD2" w:rsidRPr="00A06959">
        <w:rPr>
          <w:rFonts w:asciiTheme="majorHAnsi" w:hAnsiTheme="majorHAnsi"/>
          <w:b/>
          <w:lang w:val="en-GB"/>
        </w:rPr>
        <w:t>I</w:t>
      </w:r>
      <w:r w:rsidR="006A1043">
        <w:rPr>
          <w:rFonts w:asciiTheme="majorHAnsi" w:hAnsiTheme="majorHAnsi"/>
          <w:b/>
          <w:lang w:val="en-GB"/>
        </w:rPr>
        <w:t>I</w:t>
      </w:r>
      <w:r w:rsidR="00356302" w:rsidRPr="00A06959">
        <w:rPr>
          <w:rFonts w:asciiTheme="majorHAnsi" w:hAnsiTheme="majorHAnsi"/>
          <w:b/>
          <w:lang w:val="en-GB"/>
        </w:rPr>
        <w:t xml:space="preserve">: </w:t>
      </w:r>
      <w:r w:rsidR="006A1043">
        <w:rPr>
          <w:rFonts w:asciiTheme="majorHAnsi" w:hAnsiTheme="majorHAnsi"/>
          <w:b/>
          <w:lang w:val="en-GB"/>
        </w:rPr>
        <w:t>14 September</w:t>
      </w:r>
      <w:r w:rsidR="00B05581" w:rsidRPr="00A06959">
        <w:rPr>
          <w:rFonts w:asciiTheme="majorHAnsi" w:hAnsiTheme="majorHAnsi"/>
          <w:b/>
          <w:lang w:val="en-GB"/>
        </w:rPr>
        <w:t xml:space="preserve"> </w:t>
      </w:r>
      <w:r w:rsidR="00402FD2" w:rsidRPr="00A06959">
        <w:rPr>
          <w:rFonts w:asciiTheme="majorHAnsi" w:hAnsiTheme="majorHAnsi"/>
          <w:b/>
          <w:lang w:val="en-GB"/>
        </w:rPr>
        <w:t>2016</w:t>
      </w:r>
      <w:r w:rsidRPr="00A06959">
        <w:rPr>
          <w:rFonts w:asciiTheme="majorHAnsi" w:hAnsiTheme="majorHAnsi"/>
          <w:b/>
          <w:lang w:val="en-GB"/>
        </w:rPr>
        <w:t xml:space="preserve"> -</w:t>
      </w:r>
    </w:p>
    <w:p w14:paraId="364A1AC6" w14:textId="77777777" w:rsidR="008F6981" w:rsidRPr="00A06959" w:rsidRDefault="008F6981" w:rsidP="007B715A">
      <w:pPr>
        <w:spacing w:line="276" w:lineRule="auto"/>
        <w:jc w:val="center"/>
        <w:rPr>
          <w:rFonts w:asciiTheme="majorHAnsi" w:hAnsiTheme="majorHAnsi"/>
          <w:b/>
          <w:lang w:val="en-GB"/>
        </w:rPr>
      </w:pPr>
    </w:p>
    <w:p w14:paraId="53F1EFC0" w14:textId="77777777" w:rsidR="00A96F3A" w:rsidRPr="00A06959" w:rsidRDefault="00A96F3A" w:rsidP="00625E74">
      <w:pPr>
        <w:widowControl w:val="0"/>
        <w:autoSpaceDE w:val="0"/>
        <w:autoSpaceDN w:val="0"/>
        <w:adjustRightInd w:val="0"/>
        <w:spacing w:line="276" w:lineRule="auto"/>
        <w:jc w:val="both"/>
        <w:rPr>
          <w:rFonts w:asciiTheme="majorHAnsi" w:hAnsiTheme="majorHAnsi" w:cs="Tahoma"/>
          <w:lang w:val="en-GB"/>
        </w:rPr>
      </w:pPr>
      <w:r w:rsidRPr="00A06959">
        <w:rPr>
          <w:rFonts w:asciiTheme="majorHAnsi" w:hAnsiTheme="majorHAnsi" w:cs="Cambria"/>
          <w:b/>
          <w:bCs/>
          <w:lang w:val="en-GB"/>
        </w:rPr>
        <w:t>About</w:t>
      </w:r>
      <w:r w:rsidRPr="00A06959">
        <w:rPr>
          <w:rFonts w:asciiTheme="majorHAnsi" w:hAnsiTheme="majorHAnsi" w:cs="Cambria"/>
          <w:lang w:val="en-GB"/>
        </w:rPr>
        <w:t> </w:t>
      </w:r>
    </w:p>
    <w:p w14:paraId="36BB3202" w14:textId="652B27AA" w:rsidR="00BD1659" w:rsidRPr="00A06959" w:rsidRDefault="00BF28CA" w:rsidP="00F534B3">
      <w:pPr>
        <w:widowControl w:val="0"/>
        <w:autoSpaceDE w:val="0"/>
        <w:autoSpaceDN w:val="0"/>
        <w:adjustRightInd w:val="0"/>
        <w:spacing w:line="276" w:lineRule="auto"/>
        <w:jc w:val="both"/>
        <w:rPr>
          <w:rFonts w:asciiTheme="majorHAnsi" w:hAnsiTheme="majorHAnsi" w:cs="Cambria"/>
          <w:lang w:val="en-GB"/>
        </w:rPr>
      </w:pPr>
      <w:r w:rsidRPr="00A06959">
        <w:rPr>
          <w:rFonts w:asciiTheme="majorHAnsi" w:hAnsiTheme="majorHAnsi" w:cs="Cambria"/>
          <w:lang w:val="en-GB"/>
        </w:rPr>
        <w:t>1. </w:t>
      </w:r>
      <w:r w:rsidR="006A1043">
        <w:rPr>
          <w:rFonts w:asciiTheme="majorHAnsi" w:hAnsiTheme="majorHAnsi" w:cs="Cambria"/>
          <w:lang w:val="en-GB"/>
        </w:rPr>
        <w:t>The second</w:t>
      </w:r>
      <w:r w:rsidR="00A96F3A" w:rsidRPr="00A06959">
        <w:rPr>
          <w:rFonts w:asciiTheme="majorHAnsi" w:hAnsiTheme="majorHAnsi" w:cs="Cambria"/>
          <w:lang w:val="en-GB"/>
        </w:rPr>
        <w:t xml:space="preserve"> virtual planning meeting for </w:t>
      </w:r>
      <w:r w:rsidR="00B05581" w:rsidRPr="00A06959">
        <w:rPr>
          <w:rFonts w:asciiTheme="majorHAnsi" w:hAnsiTheme="majorHAnsi" w:cs="Cambria"/>
          <w:lang w:val="en-GB"/>
        </w:rPr>
        <w:t>developing the</w:t>
      </w:r>
      <w:r w:rsidR="00BD1659" w:rsidRPr="00A06959">
        <w:rPr>
          <w:rFonts w:asciiTheme="majorHAnsi" w:hAnsiTheme="majorHAnsi" w:cs="Cambria"/>
          <w:lang w:val="en-GB"/>
        </w:rPr>
        <w:t xml:space="preserve"> publications that will r</w:t>
      </w:r>
      <w:r w:rsidR="005F3710" w:rsidRPr="00A06959">
        <w:rPr>
          <w:rFonts w:asciiTheme="majorHAnsi" w:hAnsiTheme="majorHAnsi" w:cs="Cambria"/>
          <w:lang w:val="en-GB"/>
        </w:rPr>
        <w:t xml:space="preserve">eflect the NRIs organizational </w:t>
      </w:r>
      <w:r w:rsidR="00BD1659" w:rsidRPr="00A06959">
        <w:rPr>
          <w:rFonts w:asciiTheme="majorHAnsi" w:hAnsiTheme="majorHAnsi" w:cs="Cambria"/>
          <w:lang w:val="en-GB"/>
        </w:rPr>
        <w:t xml:space="preserve">processes </w:t>
      </w:r>
      <w:r w:rsidR="006A1043">
        <w:rPr>
          <w:rFonts w:asciiTheme="majorHAnsi" w:hAnsiTheme="majorHAnsi" w:cs="Cambria"/>
          <w:lang w:val="en-GB"/>
        </w:rPr>
        <w:t xml:space="preserve">continued to </w:t>
      </w:r>
      <w:r w:rsidR="00740907">
        <w:rPr>
          <w:rFonts w:asciiTheme="majorHAnsi" w:hAnsiTheme="majorHAnsi" w:cs="Cambria"/>
          <w:lang w:val="en-GB"/>
        </w:rPr>
        <w:t xml:space="preserve">be </w:t>
      </w:r>
      <w:r w:rsidR="006A1043">
        <w:rPr>
          <w:rFonts w:asciiTheme="majorHAnsi" w:hAnsiTheme="majorHAnsi" w:cs="Cambria"/>
          <w:lang w:val="en-GB"/>
        </w:rPr>
        <w:t>discuss</w:t>
      </w:r>
      <w:r w:rsidR="00740907">
        <w:rPr>
          <w:rFonts w:asciiTheme="majorHAnsi" w:hAnsiTheme="majorHAnsi" w:cs="Cambria"/>
          <w:lang w:val="en-GB"/>
        </w:rPr>
        <w:t>ed on this Meeting</w:t>
      </w:r>
      <w:r w:rsidR="00F534B3">
        <w:rPr>
          <w:rFonts w:asciiTheme="majorHAnsi" w:hAnsiTheme="majorHAnsi" w:cs="Cambria"/>
          <w:lang w:val="en-GB"/>
        </w:rPr>
        <w:t xml:space="preserve">, hosted on </w:t>
      </w:r>
      <w:r w:rsidR="006A1043">
        <w:rPr>
          <w:rFonts w:asciiTheme="majorHAnsi" w:hAnsiTheme="majorHAnsi" w:cs="Cambria"/>
          <w:lang w:val="en-GB"/>
        </w:rPr>
        <w:t>14 September 2016 at 15</w:t>
      </w:r>
      <w:r w:rsidR="00BD1659" w:rsidRPr="00A06959">
        <w:rPr>
          <w:rFonts w:asciiTheme="majorHAnsi" w:hAnsiTheme="majorHAnsi" w:cs="Cambria"/>
          <w:lang w:val="en-GB"/>
        </w:rPr>
        <w:t xml:space="preserve">:00 p.m. UTC. </w:t>
      </w:r>
    </w:p>
    <w:p w14:paraId="00494541" w14:textId="664E6E16" w:rsidR="00A96F3A" w:rsidRPr="00A06959" w:rsidRDefault="00E95D49" w:rsidP="00625E74">
      <w:pPr>
        <w:widowControl w:val="0"/>
        <w:autoSpaceDE w:val="0"/>
        <w:autoSpaceDN w:val="0"/>
        <w:adjustRightInd w:val="0"/>
        <w:spacing w:line="276" w:lineRule="auto"/>
        <w:jc w:val="both"/>
        <w:rPr>
          <w:rFonts w:asciiTheme="majorHAnsi" w:hAnsiTheme="majorHAnsi" w:cs="Cambria"/>
          <w:lang w:val="en-GB"/>
        </w:rPr>
      </w:pPr>
      <w:r w:rsidRPr="00A06959">
        <w:rPr>
          <w:rFonts w:asciiTheme="majorHAnsi" w:hAnsiTheme="majorHAnsi" w:cs="Cambria"/>
          <w:lang w:val="en-GB"/>
        </w:rPr>
        <w:t xml:space="preserve">2. </w:t>
      </w:r>
      <w:r w:rsidR="00B8572E" w:rsidRPr="00A06959">
        <w:rPr>
          <w:rFonts w:asciiTheme="majorHAnsi" w:hAnsiTheme="majorHAnsi" w:cs="Cambria"/>
          <w:lang w:val="en-GB"/>
        </w:rPr>
        <w:t>The</w:t>
      </w:r>
      <w:r w:rsidRPr="00A06959">
        <w:rPr>
          <w:rFonts w:asciiTheme="majorHAnsi" w:hAnsiTheme="majorHAnsi" w:cs="Cambria"/>
          <w:lang w:val="en-GB"/>
        </w:rPr>
        <w:t xml:space="preserve"> meeting w</w:t>
      </w:r>
      <w:r w:rsidR="00B8572E" w:rsidRPr="00A06959">
        <w:rPr>
          <w:rFonts w:asciiTheme="majorHAnsi" w:hAnsiTheme="majorHAnsi" w:cs="Cambria"/>
          <w:lang w:val="en-GB"/>
        </w:rPr>
        <w:t>as</w:t>
      </w:r>
      <w:r w:rsidRPr="00A06959">
        <w:rPr>
          <w:rFonts w:asciiTheme="majorHAnsi" w:hAnsiTheme="majorHAnsi" w:cs="Cambria"/>
          <w:lang w:val="en-GB"/>
        </w:rPr>
        <w:t xml:space="preserve"> </w:t>
      </w:r>
      <w:r w:rsidR="00BF28CA" w:rsidRPr="00A06959">
        <w:rPr>
          <w:rFonts w:asciiTheme="majorHAnsi" w:hAnsiTheme="majorHAnsi" w:cs="Cambria"/>
          <w:lang w:val="en-GB"/>
        </w:rPr>
        <w:t xml:space="preserve">hosted by Ms. Anja </w:t>
      </w:r>
      <w:r w:rsidR="00A96F3A" w:rsidRPr="00A06959">
        <w:rPr>
          <w:rFonts w:asciiTheme="majorHAnsi" w:hAnsiTheme="majorHAnsi" w:cs="Cambria"/>
          <w:lang w:val="en-GB"/>
        </w:rPr>
        <w:t>Gengo from</w:t>
      </w:r>
      <w:r w:rsidRPr="00A06959">
        <w:rPr>
          <w:rFonts w:asciiTheme="majorHAnsi" w:hAnsiTheme="majorHAnsi" w:cs="Cambria"/>
          <w:lang w:val="en-GB"/>
        </w:rPr>
        <w:t xml:space="preserve"> the IGF Secretariat</w:t>
      </w:r>
      <w:r w:rsidR="00B8572E" w:rsidRPr="00A06959">
        <w:rPr>
          <w:rFonts w:asciiTheme="majorHAnsi" w:hAnsiTheme="majorHAnsi" w:cs="Cambria"/>
          <w:lang w:val="en-GB"/>
        </w:rPr>
        <w:t>.</w:t>
      </w:r>
      <w:r w:rsidRPr="00A06959">
        <w:rPr>
          <w:rFonts w:asciiTheme="majorHAnsi" w:hAnsiTheme="majorHAnsi" w:cs="Cambria"/>
          <w:lang w:val="en-GB"/>
        </w:rPr>
        <w:t xml:space="preserve"> </w:t>
      </w:r>
    </w:p>
    <w:p w14:paraId="296629E9" w14:textId="60C51A49" w:rsidR="00C9305E" w:rsidRPr="00C9305E" w:rsidRDefault="00E95D49" w:rsidP="00C9305E">
      <w:pPr>
        <w:widowControl w:val="0"/>
        <w:autoSpaceDE w:val="0"/>
        <w:autoSpaceDN w:val="0"/>
        <w:adjustRightInd w:val="0"/>
        <w:spacing w:line="276" w:lineRule="auto"/>
        <w:jc w:val="both"/>
        <w:rPr>
          <w:rFonts w:asciiTheme="majorHAnsi" w:hAnsiTheme="majorHAnsi" w:cs="Cambria"/>
          <w:lang w:val="en-GB"/>
        </w:rPr>
      </w:pPr>
      <w:r w:rsidRPr="00A06959">
        <w:rPr>
          <w:rFonts w:asciiTheme="majorHAnsi" w:hAnsiTheme="majorHAnsi" w:cs="Cambria"/>
          <w:lang w:val="en-GB"/>
        </w:rPr>
        <w:t xml:space="preserve">3. The agenda is attached to this document as Appendix A1 and a list of Meeting Participants as Appendix A2. Appendix A3 includes a list of other relevant documents, as explained in this report. </w:t>
      </w:r>
    </w:p>
    <w:p w14:paraId="1175D50D" w14:textId="77777777" w:rsidR="00E95D49" w:rsidRPr="00A06959" w:rsidRDefault="00E95D49" w:rsidP="00625E74">
      <w:pPr>
        <w:widowControl w:val="0"/>
        <w:autoSpaceDE w:val="0"/>
        <w:autoSpaceDN w:val="0"/>
        <w:adjustRightInd w:val="0"/>
        <w:spacing w:line="276" w:lineRule="auto"/>
        <w:jc w:val="both"/>
        <w:rPr>
          <w:rFonts w:asciiTheme="majorHAnsi" w:hAnsiTheme="majorHAnsi" w:cs="Cambria"/>
          <w:b/>
          <w:lang w:val="en-GB"/>
        </w:rPr>
      </w:pPr>
      <w:r w:rsidRPr="00A06959">
        <w:rPr>
          <w:rFonts w:asciiTheme="majorHAnsi" w:hAnsiTheme="majorHAnsi" w:cs="Cambria"/>
          <w:b/>
          <w:lang w:val="en-GB"/>
        </w:rPr>
        <w:t>SUMMARY REPORT</w:t>
      </w:r>
    </w:p>
    <w:p w14:paraId="707B19C2" w14:textId="77777777" w:rsidR="00E95D49" w:rsidRPr="00A06959" w:rsidRDefault="00E95D49" w:rsidP="00625E74">
      <w:pPr>
        <w:widowControl w:val="0"/>
        <w:autoSpaceDE w:val="0"/>
        <w:autoSpaceDN w:val="0"/>
        <w:adjustRightInd w:val="0"/>
        <w:spacing w:line="276" w:lineRule="auto"/>
        <w:jc w:val="both"/>
        <w:rPr>
          <w:rFonts w:asciiTheme="majorHAnsi" w:hAnsiTheme="majorHAnsi" w:cs="Cambria"/>
          <w:b/>
          <w:lang w:val="en-GB"/>
        </w:rPr>
      </w:pPr>
      <w:r w:rsidRPr="00A06959">
        <w:rPr>
          <w:rFonts w:asciiTheme="majorHAnsi" w:hAnsiTheme="majorHAnsi" w:cs="Cambria"/>
          <w:b/>
          <w:lang w:val="en-GB"/>
        </w:rPr>
        <w:t>Introductions</w:t>
      </w:r>
    </w:p>
    <w:p w14:paraId="3D982929" w14:textId="0245363C" w:rsidR="00A96F3A" w:rsidRPr="00A06959" w:rsidRDefault="00052BB9" w:rsidP="00625E74">
      <w:pPr>
        <w:widowControl w:val="0"/>
        <w:autoSpaceDE w:val="0"/>
        <w:autoSpaceDN w:val="0"/>
        <w:adjustRightInd w:val="0"/>
        <w:spacing w:line="276" w:lineRule="auto"/>
        <w:jc w:val="both"/>
        <w:rPr>
          <w:rFonts w:asciiTheme="majorHAnsi" w:hAnsiTheme="majorHAnsi" w:cs="Cambria"/>
          <w:lang w:val="en-GB"/>
        </w:rPr>
      </w:pPr>
      <w:r w:rsidRPr="00A06959">
        <w:rPr>
          <w:rFonts w:asciiTheme="majorHAnsi" w:hAnsiTheme="majorHAnsi" w:cs="Cambria"/>
          <w:lang w:val="en-GB"/>
        </w:rPr>
        <w:t>4</w:t>
      </w:r>
      <w:r w:rsidR="000559FF">
        <w:rPr>
          <w:rFonts w:asciiTheme="majorHAnsi" w:hAnsiTheme="majorHAnsi" w:cs="Cambria"/>
          <w:lang w:val="en-GB"/>
        </w:rPr>
        <w:t xml:space="preserve">. </w:t>
      </w:r>
      <w:r w:rsidR="00A96F3A" w:rsidRPr="00A06959">
        <w:rPr>
          <w:rFonts w:asciiTheme="majorHAnsi" w:hAnsiTheme="majorHAnsi" w:cs="Cambria"/>
          <w:lang w:val="en-GB"/>
        </w:rPr>
        <w:t xml:space="preserve">Participants introduced themselves stating </w:t>
      </w:r>
      <w:r w:rsidR="00B8572E" w:rsidRPr="00A06959">
        <w:rPr>
          <w:rFonts w:asciiTheme="majorHAnsi" w:hAnsiTheme="majorHAnsi" w:cs="Cambria"/>
          <w:lang w:val="en-GB"/>
        </w:rPr>
        <w:t>their full names, affiliations and any other relevant information.</w:t>
      </w:r>
      <w:r w:rsidR="00A96F3A" w:rsidRPr="00A06959">
        <w:rPr>
          <w:rFonts w:asciiTheme="majorHAnsi" w:hAnsiTheme="majorHAnsi" w:cs="Cambria"/>
          <w:lang w:val="en-GB"/>
        </w:rPr>
        <w:t>  </w:t>
      </w:r>
    </w:p>
    <w:p w14:paraId="5BB0D19C" w14:textId="549B3174" w:rsidR="00C9305E" w:rsidRPr="00A06959" w:rsidRDefault="00792D86" w:rsidP="00C9305E">
      <w:pPr>
        <w:widowControl w:val="0"/>
        <w:autoSpaceDE w:val="0"/>
        <w:autoSpaceDN w:val="0"/>
        <w:adjustRightInd w:val="0"/>
        <w:spacing w:line="276" w:lineRule="auto"/>
        <w:jc w:val="both"/>
        <w:rPr>
          <w:rFonts w:asciiTheme="majorHAnsi" w:hAnsiTheme="majorHAnsi" w:cs="Cambria"/>
          <w:lang w:val="en-GB"/>
        </w:rPr>
      </w:pPr>
      <w:r w:rsidRPr="00A06959">
        <w:rPr>
          <w:rFonts w:asciiTheme="majorHAnsi" w:hAnsiTheme="majorHAnsi" w:cs="Cambria"/>
          <w:lang w:val="en-GB"/>
        </w:rPr>
        <w:t>5. Agenda was shared</w:t>
      </w:r>
      <w:r w:rsidR="006A1043">
        <w:rPr>
          <w:rFonts w:asciiTheme="majorHAnsi" w:hAnsiTheme="majorHAnsi" w:cs="Cambria"/>
          <w:lang w:val="en-GB"/>
        </w:rPr>
        <w:t xml:space="preserve"> with the Participants, and </w:t>
      </w:r>
      <w:r w:rsidR="002B4346">
        <w:rPr>
          <w:rFonts w:asciiTheme="majorHAnsi" w:hAnsiTheme="majorHAnsi" w:cs="Cambria"/>
          <w:lang w:val="en-GB"/>
        </w:rPr>
        <w:t xml:space="preserve">as such </w:t>
      </w:r>
      <w:r w:rsidR="00146FD3" w:rsidRPr="00A06959">
        <w:rPr>
          <w:rFonts w:asciiTheme="majorHAnsi" w:hAnsiTheme="majorHAnsi" w:cs="Cambria"/>
          <w:lang w:val="en-GB"/>
        </w:rPr>
        <w:t xml:space="preserve">unanimously </w:t>
      </w:r>
      <w:r w:rsidR="00DF414A" w:rsidRPr="00A06959">
        <w:rPr>
          <w:rFonts w:asciiTheme="majorHAnsi" w:hAnsiTheme="majorHAnsi" w:cs="Cambria"/>
          <w:lang w:val="en-GB"/>
        </w:rPr>
        <w:t>adopted.</w:t>
      </w:r>
    </w:p>
    <w:p w14:paraId="1BDE12D8" w14:textId="77777777" w:rsidR="00DD2E92" w:rsidRPr="00A06959" w:rsidRDefault="00DD2E92" w:rsidP="00625E74">
      <w:pPr>
        <w:widowControl w:val="0"/>
        <w:autoSpaceDE w:val="0"/>
        <w:autoSpaceDN w:val="0"/>
        <w:adjustRightInd w:val="0"/>
        <w:spacing w:line="276" w:lineRule="auto"/>
        <w:jc w:val="both"/>
        <w:rPr>
          <w:rFonts w:asciiTheme="majorHAnsi" w:hAnsiTheme="majorHAnsi" w:cs="Cambria"/>
          <w:b/>
          <w:bCs/>
          <w:lang w:val="en-GB"/>
        </w:rPr>
      </w:pPr>
      <w:r w:rsidRPr="00A06959">
        <w:rPr>
          <w:rFonts w:asciiTheme="majorHAnsi" w:hAnsiTheme="majorHAnsi" w:cs="Cambria"/>
          <w:b/>
          <w:bCs/>
          <w:lang w:val="en-GB"/>
        </w:rPr>
        <w:t>About</w:t>
      </w:r>
    </w:p>
    <w:p w14:paraId="409B54EC" w14:textId="695D4F89" w:rsidR="00470F56" w:rsidRPr="00A06959" w:rsidRDefault="00DF414A" w:rsidP="00625E74">
      <w:pPr>
        <w:widowControl w:val="0"/>
        <w:autoSpaceDE w:val="0"/>
        <w:autoSpaceDN w:val="0"/>
        <w:adjustRightInd w:val="0"/>
        <w:spacing w:line="276" w:lineRule="auto"/>
        <w:jc w:val="both"/>
        <w:rPr>
          <w:rFonts w:asciiTheme="majorHAnsi" w:hAnsiTheme="majorHAnsi" w:cs="Cambria"/>
          <w:lang w:val="en-GB"/>
        </w:rPr>
      </w:pPr>
      <w:r w:rsidRPr="00A06959">
        <w:rPr>
          <w:rFonts w:asciiTheme="majorHAnsi" w:hAnsiTheme="majorHAnsi" w:cs="Cambria"/>
          <w:lang w:val="en-GB"/>
        </w:rPr>
        <w:t>6</w:t>
      </w:r>
      <w:r w:rsidR="00A96F3A" w:rsidRPr="00A06959">
        <w:rPr>
          <w:rFonts w:asciiTheme="majorHAnsi" w:hAnsiTheme="majorHAnsi" w:cs="Cambria"/>
          <w:lang w:val="en-GB"/>
        </w:rPr>
        <w:t xml:space="preserve">. </w:t>
      </w:r>
      <w:r w:rsidR="00B8572E" w:rsidRPr="00A06959">
        <w:rPr>
          <w:rFonts w:asciiTheme="majorHAnsi" w:hAnsiTheme="majorHAnsi" w:cs="Cambria"/>
          <w:lang w:val="en-GB"/>
        </w:rPr>
        <w:t xml:space="preserve">The Host </w:t>
      </w:r>
      <w:r w:rsidR="002B4346">
        <w:rPr>
          <w:rFonts w:asciiTheme="majorHAnsi" w:hAnsiTheme="majorHAnsi" w:cs="Cambria"/>
          <w:lang w:val="en-GB"/>
        </w:rPr>
        <w:t xml:space="preserve">reminded that the </w:t>
      </w:r>
      <w:r w:rsidR="00470F56" w:rsidRPr="00A06959">
        <w:rPr>
          <w:rFonts w:asciiTheme="majorHAnsi" w:hAnsiTheme="majorHAnsi" w:cs="Cambria"/>
          <w:lang w:val="en-GB"/>
        </w:rPr>
        <w:t>IGF Secretariat</w:t>
      </w:r>
      <w:r w:rsidR="002B4346">
        <w:rPr>
          <w:rFonts w:asciiTheme="majorHAnsi" w:hAnsiTheme="majorHAnsi" w:cs="Cambria"/>
          <w:lang w:val="en-GB"/>
        </w:rPr>
        <w:t xml:space="preserve"> and the NRIs network</w:t>
      </w:r>
      <w:r w:rsidR="00470F56" w:rsidRPr="00A06959">
        <w:rPr>
          <w:rFonts w:asciiTheme="majorHAnsi" w:hAnsiTheme="majorHAnsi" w:cs="Cambria"/>
          <w:lang w:val="en-GB"/>
        </w:rPr>
        <w:t xml:space="preserve"> will be focusing on developing two publications that will reflect the criteria and procedures for establishing  the national and regional IGF </w:t>
      </w:r>
      <w:r w:rsidR="00BF28CA" w:rsidRPr="00A06959">
        <w:rPr>
          <w:rFonts w:asciiTheme="majorHAnsi" w:hAnsiTheme="majorHAnsi" w:cs="Cambria"/>
          <w:lang w:val="en-GB"/>
        </w:rPr>
        <w:t>initiatives</w:t>
      </w:r>
      <w:r w:rsidR="00470F56" w:rsidRPr="00A06959">
        <w:rPr>
          <w:rFonts w:asciiTheme="majorHAnsi" w:hAnsiTheme="majorHAnsi" w:cs="Cambria"/>
          <w:lang w:val="en-GB"/>
        </w:rPr>
        <w:t xml:space="preserve"> (NRIs). The working </w:t>
      </w:r>
      <w:r w:rsidR="009860FE" w:rsidRPr="00A06959">
        <w:rPr>
          <w:rFonts w:asciiTheme="majorHAnsi" w:hAnsiTheme="majorHAnsi" w:cs="Cambria"/>
          <w:lang w:val="en-GB"/>
        </w:rPr>
        <w:t>titles, subject to potential change,</w:t>
      </w:r>
      <w:r w:rsidR="00470F56" w:rsidRPr="00A06959">
        <w:rPr>
          <w:rFonts w:asciiTheme="majorHAnsi" w:hAnsiTheme="majorHAnsi" w:cs="Cambria"/>
          <w:lang w:val="en-GB"/>
        </w:rPr>
        <w:t xml:space="preserve"> of the publications are</w:t>
      </w:r>
      <w:r w:rsidR="009860FE" w:rsidRPr="00A06959">
        <w:rPr>
          <w:rFonts w:asciiTheme="majorHAnsi" w:hAnsiTheme="majorHAnsi" w:cs="Cambria"/>
          <w:lang w:val="en-GB"/>
        </w:rPr>
        <w:t>:</w:t>
      </w:r>
      <w:r w:rsidR="00470F56" w:rsidRPr="00A06959">
        <w:rPr>
          <w:rFonts w:asciiTheme="majorHAnsi" w:hAnsiTheme="majorHAnsi" w:cs="Cambria"/>
          <w:lang w:val="en-GB"/>
        </w:rPr>
        <w:t xml:space="preserve"> Tool Kit and Info Manual. It was explained that it is the </w:t>
      </w:r>
      <w:r w:rsidR="00BF28CA" w:rsidRPr="00A06959">
        <w:rPr>
          <w:rFonts w:asciiTheme="majorHAnsi" w:hAnsiTheme="majorHAnsi" w:cs="Cambria"/>
          <w:lang w:val="en-GB"/>
        </w:rPr>
        <w:t xml:space="preserve">initial idea for the </w:t>
      </w:r>
      <w:r w:rsidR="00BF28CA" w:rsidRPr="002B4346">
        <w:rPr>
          <w:rFonts w:asciiTheme="majorHAnsi" w:hAnsiTheme="majorHAnsi" w:cs="Cambria"/>
          <w:b/>
          <w:bCs/>
          <w:lang w:val="en-GB"/>
        </w:rPr>
        <w:t>Tool Kit</w:t>
      </w:r>
      <w:r w:rsidR="00BF28CA" w:rsidRPr="00A06959">
        <w:rPr>
          <w:rFonts w:asciiTheme="majorHAnsi" w:hAnsiTheme="majorHAnsi" w:cs="Cambria"/>
          <w:lang w:val="en-GB"/>
        </w:rPr>
        <w:t xml:space="preserve"> to </w:t>
      </w:r>
      <w:r w:rsidR="00BF28CA" w:rsidRPr="00A06959">
        <w:rPr>
          <w:rFonts w:asciiTheme="majorHAnsi" w:eastAsia="Times New Roman" w:hAnsiTheme="majorHAnsi" w:cs="Arial"/>
          <w:color w:val="000000"/>
          <w:lang w:val="en-GB" w:eastAsia="zh-CN"/>
        </w:rPr>
        <w:t>consist of relevant guidelines on how to establish an IGF initiative and it will explain the main IGF principles that need to be followed and applied in the overall work. It will reflect the internal organization of the initiatives and the mutual responsibilities between the NRIs and the IGF</w:t>
      </w:r>
      <w:r w:rsidR="00BF28CA" w:rsidRPr="00A06959">
        <w:rPr>
          <w:rFonts w:asciiTheme="majorHAnsi" w:hAnsiTheme="majorHAnsi" w:cs="Cambria"/>
          <w:lang w:val="en-GB"/>
        </w:rPr>
        <w:t xml:space="preserve">. An </w:t>
      </w:r>
      <w:r w:rsidR="00470F56" w:rsidRPr="002B4346">
        <w:rPr>
          <w:rFonts w:asciiTheme="majorHAnsi" w:hAnsiTheme="majorHAnsi" w:cs="Cambria"/>
          <w:b/>
          <w:bCs/>
          <w:lang w:val="en-GB"/>
        </w:rPr>
        <w:t>Info Manual</w:t>
      </w:r>
      <w:r w:rsidR="00470F56" w:rsidRPr="00A06959">
        <w:rPr>
          <w:rFonts w:asciiTheme="majorHAnsi" w:hAnsiTheme="majorHAnsi" w:cs="Cambria"/>
          <w:lang w:val="en-GB"/>
        </w:rPr>
        <w:t xml:space="preserve"> will </w:t>
      </w:r>
      <w:r w:rsidR="00BF28CA" w:rsidRPr="00A06959">
        <w:rPr>
          <w:rFonts w:asciiTheme="majorHAnsi" w:eastAsia="Times New Roman" w:hAnsiTheme="majorHAnsi" w:cs="Arial"/>
          <w:color w:val="000000"/>
          <w:lang w:val="en-GB" w:eastAsia="zh-CN"/>
        </w:rPr>
        <w:t>be</w:t>
      </w:r>
      <w:r w:rsidR="002D11EF">
        <w:rPr>
          <w:rFonts w:asciiTheme="majorHAnsi" w:eastAsia="Times New Roman" w:hAnsiTheme="majorHAnsi" w:cs="Arial"/>
          <w:color w:val="000000"/>
          <w:lang w:val="en-GB" w:eastAsia="zh-CN"/>
        </w:rPr>
        <w:t xml:space="preserve"> using a case study method to gather the inputs and </w:t>
      </w:r>
      <w:r w:rsidR="00BF28CA" w:rsidRPr="00A06959">
        <w:rPr>
          <w:rFonts w:asciiTheme="majorHAnsi" w:eastAsia="Times New Roman" w:hAnsiTheme="majorHAnsi" w:cs="Arial"/>
          <w:color w:val="000000"/>
          <w:lang w:val="en-GB" w:eastAsia="zh-CN"/>
        </w:rPr>
        <w:t xml:space="preserve">contributions </w:t>
      </w:r>
      <w:r w:rsidR="004947C8">
        <w:rPr>
          <w:rFonts w:asciiTheme="majorHAnsi" w:eastAsia="Times New Roman" w:hAnsiTheme="majorHAnsi" w:cs="Arial"/>
          <w:color w:val="000000"/>
          <w:lang w:val="en-GB" w:eastAsia="zh-CN"/>
        </w:rPr>
        <w:t>from the NRIs teams on challenges they face in their work</w:t>
      </w:r>
      <w:r w:rsidR="002D11EF">
        <w:rPr>
          <w:rFonts w:asciiTheme="majorHAnsi" w:eastAsia="Times New Roman" w:hAnsiTheme="majorHAnsi" w:cs="Arial"/>
          <w:color w:val="000000"/>
          <w:lang w:val="en-GB" w:eastAsia="zh-CN"/>
        </w:rPr>
        <w:t xml:space="preserve">. </w:t>
      </w:r>
    </w:p>
    <w:p w14:paraId="6A8B4C21" w14:textId="21615E1E" w:rsidR="002D11EF" w:rsidRDefault="00DF414A" w:rsidP="00F534B3">
      <w:pPr>
        <w:widowControl w:val="0"/>
        <w:autoSpaceDE w:val="0"/>
        <w:autoSpaceDN w:val="0"/>
        <w:adjustRightInd w:val="0"/>
        <w:spacing w:line="276" w:lineRule="auto"/>
        <w:jc w:val="both"/>
        <w:rPr>
          <w:rFonts w:asciiTheme="majorHAnsi" w:hAnsiTheme="majorHAnsi" w:cs="Cambria"/>
          <w:lang w:val="en-GB"/>
        </w:rPr>
      </w:pPr>
      <w:r w:rsidRPr="00A06959">
        <w:rPr>
          <w:rFonts w:asciiTheme="majorHAnsi" w:hAnsiTheme="majorHAnsi" w:cs="Cambria"/>
          <w:lang w:val="en-GB"/>
        </w:rPr>
        <w:t>7</w:t>
      </w:r>
      <w:r w:rsidR="00470F56" w:rsidRPr="00A06959">
        <w:rPr>
          <w:rFonts w:asciiTheme="majorHAnsi" w:hAnsiTheme="majorHAnsi" w:cs="Cambria"/>
          <w:lang w:val="en-GB"/>
        </w:rPr>
        <w:t xml:space="preserve">. </w:t>
      </w:r>
      <w:r w:rsidR="002D11EF">
        <w:rPr>
          <w:rFonts w:asciiTheme="majorHAnsi" w:hAnsiTheme="majorHAnsi" w:cs="Cambria"/>
          <w:lang w:val="en-GB"/>
        </w:rPr>
        <w:t>It was reiterated that this work will be conducted in line with the bottom up decision making process, which means that the wider NRIs community will be consulted on each</w:t>
      </w:r>
      <w:r w:rsidR="00F534B3">
        <w:rPr>
          <w:rFonts w:asciiTheme="majorHAnsi" w:hAnsiTheme="majorHAnsi" w:cs="Cambria"/>
          <w:lang w:val="en-GB"/>
        </w:rPr>
        <w:t xml:space="preserve"> phase of the drafting process</w:t>
      </w:r>
      <w:r w:rsidR="002D11EF">
        <w:rPr>
          <w:rFonts w:asciiTheme="majorHAnsi" w:hAnsiTheme="majorHAnsi" w:cs="Cambria"/>
          <w:lang w:val="en-GB"/>
        </w:rPr>
        <w:t xml:space="preserve">, while the drafting will be conducted in line with the </w:t>
      </w:r>
      <w:r w:rsidR="004947C8">
        <w:rPr>
          <w:rFonts w:asciiTheme="majorHAnsi" w:hAnsiTheme="majorHAnsi" w:cs="Cambria"/>
          <w:lang w:val="en-GB"/>
        </w:rPr>
        <w:t xml:space="preserve">previously </w:t>
      </w:r>
      <w:r w:rsidR="002D11EF">
        <w:rPr>
          <w:rFonts w:asciiTheme="majorHAnsi" w:hAnsiTheme="majorHAnsi" w:cs="Cambria"/>
          <w:lang w:val="en-GB"/>
        </w:rPr>
        <w:t>received inputs</w:t>
      </w:r>
      <w:r w:rsidR="004947C8">
        <w:rPr>
          <w:rFonts w:asciiTheme="majorHAnsi" w:hAnsiTheme="majorHAnsi" w:cs="Cambria"/>
          <w:lang w:val="en-GB"/>
        </w:rPr>
        <w:t xml:space="preserve"> from the NRIs teams</w:t>
      </w:r>
      <w:r w:rsidR="002D11EF">
        <w:rPr>
          <w:rFonts w:asciiTheme="majorHAnsi" w:hAnsiTheme="majorHAnsi" w:cs="Cambria"/>
          <w:lang w:val="en-GB"/>
        </w:rPr>
        <w:t xml:space="preserve">. </w:t>
      </w:r>
    </w:p>
    <w:p w14:paraId="25821D19" w14:textId="6CE98C6F" w:rsidR="002B4346" w:rsidRPr="002B4346" w:rsidRDefault="002B4346" w:rsidP="00625E74">
      <w:pPr>
        <w:widowControl w:val="0"/>
        <w:autoSpaceDE w:val="0"/>
        <w:autoSpaceDN w:val="0"/>
        <w:adjustRightInd w:val="0"/>
        <w:spacing w:line="276" w:lineRule="auto"/>
        <w:jc w:val="both"/>
        <w:rPr>
          <w:rFonts w:asciiTheme="majorHAnsi" w:hAnsiTheme="majorHAnsi" w:cs="Cambria"/>
          <w:b/>
          <w:bCs/>
          <w:lang w:val="en-GB"/>
        </w:rPr>
      </w:pPr>
      <w:r w:rsidRPr="002B4346">
        <w:rPr>
          <w:rFonts w:asciiTheme="majorHAnsi" w:hAnsiTheme="majorHAnsi" w:cs="Cambria"/>
          <w:b/>
          <w:bCs/>
          <w:lang w:val="en-GB"/>
        </w:rPr>
        <w:t>Tool Kit: discussing the proposed content</w:t>
      </w:r>
    </w:p>
    <w:p w14:paraId="2DEEE545" w14:textId="20E4A9DE" w:rsidR="00F95A18" w:rsidRDefault="00DF414A" w:rsidP="00625E74">
      <w:pPr>
        <w:widowControl w:val="0"/>
        <w:autoSpaceDE w:val="0"/>
        <w:autoSpaceDN w:val="0"/>
        <w:adjustRightInd w:val="0"/>
        <w:spacing w:line="276" w:lineRule="auto"/>
        <w:jc w:val="both"/>
        <w:rPr>
          <w:rFonts w:asciiTheme="majorHAnsi" w:hAnsiTheme="majorHAnsi" w:cs="Cambria"/>
          <w:lang w:val="en-GB"/>
        </w:rPr>
      </w:pPr>
      <w:r w:rsidRPr="00A06959">
        <w:rPr>
          <w:rFonts w:asciiTheme="majorHAnsi" w:hAnsiTheme="majorHAnsi" w:cs="Cambria"/>
          <w:lang w:val="en-GB"/>
        </w:rPr>
        <w:t>8</w:t>
      </w:r>
      <w:r w:rsidR="00E92967" w:rsidRPr="00A06959">
        <w:rPr>
          <w:rFonts w:asciiTheme="majorHAnsi" w:hAnsiTheme="majorHAnsi" w:cs="Cambria"/>
          <w:lang w:val="en-GB"/>
        </w:rPr>
        <w:t xml:space="preserve">. </w:t>
      </w:r>
      <w:r w:rsidR="00930001" w:rsidRPr="00A06959">
        <w:rPr>
          <w:rFonts w:asciiTheme="majorHAnsi" w:hAnsiTheme="majorHAnsi" w:cs="Cambria"/>
          <w:lang w:val="en-GB"/>
        </w:rPr>
        <w:t>After</w:t>
      </w:r>
      <w:r w:rsidR="00B63085">
        <w:rPr>
          <w:rFonts w:asciiTheme="majorHAnsi" w:hAnsiTheme="majorHAnsi" w:cs="Cambria"/>
          <w:lang w:val="en-GB"/>
        </w:rPr>
        <w:t xml:space="preserve"> the above summarized </w:t>
      </w:r>
      <w:r w:rsidR="00F95A18" w:rsidRPr="00A06959">
        <w:rPr>
          <w:rFonts w:asciiTheme="majorHAnsi" w:hAnsiTheme="majorHAnsi" w:cs="Cambria"/>
          <w:lang w:val="en-GB"/>
        </w:rPr>
        <w:t>intro</w:t>
      </w:r>
      <w:r w:rsidR="00BF28CA" w:rsidRPr="00A06959">
        <w:rPr>
          <w:rFonts w:asciiTheme="majorHAnsi" w:hAnsiTheme="majorHAnsi" w:cs="Cambria"/>
          <w:lang w:val="en-GB"/>
        </w:rPr>
        <w:t>ductory</w:t>
      </w:r>
      <w:r w:rsidR="00B63085">
        <w:rPr>
          <w:rFonts w:asciiTheme="majorHAnsi" w:hAnsiTheme="majorHAnsi" w:cs="Cambria"/>
          <w:lang w:val="en-GB"/>
        </w:rPr>
        <w:t xml:space="preserve"> remarks</w:t>
      </w:r>
      <w:r w:rsidR="00F95A18" w:rsidRPr="00A06959">
        <w:rPr>
          <w:rFonts w:asciiTheme="majorHAnsi" w:hAnsiTheme="majorHAnsi" w:cs="Cambria"/>
          <w:lang w:val="en-GB"/>
        </w:rPr>
        <w:t xml:space="preserve">, </w:t>
      </w:r>
      <w:r w:rsidR="002D11EF">
        <w:rPr>
          <w:rFonts w:asciiTheme="majorHAnsi" w:hAnsiTheme="majorHAnsi" w:cs="Cambria"/>
          <w:lang w:val="en-GB"/>
        </w:rPr>
        <w:t xml:space="preserve">the Host presented the potential </w:t>
      </w:r>
      <w:r w:rsidR="002D11EF">
        <w:rPr>
          <w:rFonts w:asciiTheme="majorHAnsi" w:hAnsiTheme="majorHAnsi" w:cs="Cambria"/>
          <w:lang w:val="en-GB"/>
        </w:rPr>
        <w:lastRenderedPageBreak/>
        <w:t xml:space="preserve">content of the Tool Kit. It was  reminded that the content was produced by following the </w:t>
      </w:r>
      <w:r w:rsidR="00B064CE">
        <w:rPr>
          <w:rFonts w:asciiTheme="majorHAnsi" w:hAnsiTheme="majorHAnsi" w:cs="Cambria"/>
          <w:lang w:val="en-GB"/>
        </w:rPr>
        <w:t>nature of inputs</w:t>
      </w:r>
      <w:r w:rsidR="002D11EF">
        <w:rPr>
          <w:rFonts w:asciiTheme="majorHAnsi" w:hAnsiTheme="majorHAnsi" w:cs="Cambria"/>
          <w:lang w:val="en-GB"/>
        </w:rPr>
        <w:t xml:space="preserve"> received form the NRIs community members.</w:t>
      </w:r>
    </w:p>
    <w:p w14:paraId="5F32F7C4" w14:textId="7291918B" w:rsidR="002D11EF" w:rsidRDefault="002D11EF" w:rsidP="00625E74">
      <w:pPr>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9. Participants were called to discuss each segment separately. The below items will reflect the discussion that took place per segments, while the full version of the proposed content is attached to this Report as Appendix A3.</w:t>
      </w:r>
    </w:p>
    <w:p w14:paraId="02EE7244" w14:textId="39EDA001" w:rsidR="00172EE7" w:rsidRDefault="00172EE7" w:rsidP="00625E74">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It was proposed that the first segment of the publication includes a </w:t>
      </w:r>
      <w:r w:rsidRPr="00172EE7">
        <w:rPr>
          <w:rFonts w:asciiTheme="majorHAnsi" w:hAnsiTheme="majorHAnsi" w:cs="Cambria"/>
          <w:b/>
          <w:bCs/>
          <w:lang w:val="en-GB"/>
        </w:rPr>
        <w:t>Preface section</w:t>
      </w:r>
      <w:r>
        <w:rPr>
          <w:rFonts w:asciiTheme="majorHAnsi" w:hAnsiTheme="majorHAnsi" w:cs="Cambria"/>
          <w:lang w:val="en-GB"/>
        </w:rPr>
        <w:t>, that might be a note from the MAG Chair, IGF Secretariat or the joint note from the NRIs community. There were not any of the objections to th</w:t>
      </w:r>
      <w:r w:rsidR="00B63085">
        <w:rPr>
          <w:rFonts w:asciiTheme="majorHAnsi" w:hAnsiTheme="majorHAnsi" w:cs="Cambria"/>
          <w:lang w:val="en-GB"/>
        </w:rPr>
        <w:t>ese three possible alternatives, but the final decision on this will be made during the next virtual meeting.</w:t>
      </w:r>
    </w:p>
    <w:p w14:paraId="071E7590" w14:textId="77777777" w:rsidR="00420885" w:rsidRDefault="00420885" w:rsidP="00625E74">
      <w:pPr>
        <w:pStyle w:val="ListParagraph"/>
        <w:widowControl w:val="0"/>
        <w:autoSpaceDE w:val="0"/>
        <w:autoSpaceDN w:val="0"/>
        <w:adjustRightInd w:val="0"/>
        <w:spacing w:line="276" w:lineRule="auto"/>
        <w:jc w:val="both"/>
        <w:rPr>
          <w:rFonts w:asciiTheme="majorHAnsi" w:hAnsiTheme="majorHAnsi" w:cs="Cambria"/>
          <w:lang w:val="en-GB"/>
        </w:rPr>
      </w:pPr>
    </w:p>
    <w:p w14:paraId="73089B65" w14:textId="77777777" w:rsidR="00B63085" w:rsidRDefault="00172EE7" w:rsidP="00625E74">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This would be followed by the </w:t>
      </w:r>
      <w:r w:rsidRPr="00172EE7">
        <w:rPr>
          <w:rFonts w:asciiTheme="majorHAnsi" w:hAnsiTheme="majorHAnsi" w:cs="Cambria"/>
          <w:b/>
          <w:bCs/>
          <w:lang w:val="en-GB"/>
        </w:rPr>
        <w:t>Introduction section</w:t>
      </w:r>
      <w:r>
        <w:rPr>
          <w:rFonts w:asciiTheme="majorHAnsi" w:hAnsiTheme="majorHAnsi" w:cs="Cambria"/>
          <w:lang w:val="en-GB"/>
        </w:rPr>
        <w:t xml:space="preserve">, that will reflect the background of the IGF in terms of presenting </w:t>
      </w:r>
      <w:r w:rsidR="001B5BBD">
        <w:rPr>
          <w:rFonts w:asciiTheme="majorHAnsi" w:hAnsiTheme="majorHAnsi" w:cs="Cambria"/>
          <w:lang w:val="en-GB"/>
        </w:rPr>
        <w:t xml:space="preserve">its history  by </w:t>
      </w:r>
      <w:r>
        <w:rPr>
          <w:rFonts w:asciiTheme="majorHAnsi" w:hAnsiTheme="majorHAnsi" w:cs="Cambria"/>
          <w:lang w:val="en-GB"/>
        </w:rPr>
        <w:t>refe</w:t>
      </w:r>
      <w:r w:rsidR="00B63085">
        <w:rPr>
          <w:rFonts w:asciiTheme="majorHAnsi" w:hAnsiTheme="majorHAnsi" w:cs="Cambria"/>
          <w:lang w:val="en-GB"/>
        </w:rPr>
        <w:t>rencing to the WSIS phases and to t</w:t>
      </w:r>
      <w:r>
        <w:rPr>
          <w:rFonts w:asciiTheme="majorHAnsi" w:hAnsiTheme="majorHAnsi" w:cs="Cambria"/>
          <w:lang w:val="en-GB"/>
        </w:rPr>
        <w:t xml:space="preserve">he Tunis Agenda. </w:t>
      </w:r>
    </w:p>
    <w:p w14:paraId="4FD84DC9" w14:textId="77777777" w:rsidR="00625E74" w:rsidRDefault="00172EE7" w:rsidP="00625E74">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This will be followed by</w:t>
      </w:r>
      <w:r w:rsidR="00B63085">
        <w:rPr>
          <w:rFonts w:asciiTheme="majorHAnsi" w:hAnsiTheme="majorHAnsi" w:cs="Cambria"/>
          <w:lang w:val="en-GB"/>
        </w:rPr>
        <w:t xml:space="preserve"> a timeline of all</w:t>
      </w:r>
      <w:r>
        <w:rPr>
          <w:rFonts w:asciiTheme="majorHAnsi" w:hAnsiTheme="majorHAnsi" w:cs="Cambria"/>
          <w:lang w:val="en-GB"/>
        </w:rPr>
        <w:t xml:space="preserve"> annual meetings, with basic information about these. </w:t>
      </w:r>
    </w:p>
    <w:p w14:paraId="7FF0563C" w14:textId="0E78CD1B" w:rsidR="00172EE7" w:rsidRDefault="00172EE7" w:rsidP="00625E74">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In order to create a base for understanding that the IGF is not just one big annual event, but the </w:t>
      </w:r>
      <w:r w:rsidRPr="00625E74">
        <w:rPr>
          <w:rFonts w:asciiTheme="majorHAnsi" w:hAnsiTheme="majorHAnsi" w:cs="Cambria"/>
          <w:lang w:val="en-GB"/>
        </w:rPr>
        <w:t>whole process, reference will be</w:t>
      </w:r>
      <w:r>
        <w:rPr>
          <w:rFonts w:asciiTheme="majorHAnsi" w:hAnsiTheme="majorHAnsi" w:cs="Cambria"/>
          <w:lang w:val="en-GB"/>
        </w:rPr>
        <w:t xml:space="preserve"> made to the intersessional work and </w:t>
      </w:r>
      <w:r w:rsidR="00625E74">
        <w:rPr>
          <w:rFonts w:asciiTheme="majorHAnsi" w:hAnsiTheme="majorHAnsi" w:cs="Cambria"/>
          <w:lang w:val="en-GB"/>
        </w:rPr>
        <w:t xml:space="preserve">its essence </w:t>
      </w:r>
      <w:r w:rsidR="001B5BBD">
        <w:rPr>
          <w:rFonts w:asciiTheme="majorHAnsi" w:hAnsiTheme="majorHAnsi" w:cs="Cambria"/>
          <w:lang w:val="en-GB"/>
        </w:rPr>
        <w:t xml:space="preserve">will be explained. </w:t>
      </w:r>
    </w:p>
    <w:p w14:paraId="3690DA79" w14:textId="77777777" w:rsidR="00420885" w:rsidRDefault="00420885" w:rsidP="00420885">
      <w:pPr>
        <w:pStyle w:val="ListParagraph"/>
        <w:widowControl w:val="0"/>
        <w:autoSpaceDE w:val="0"/>
        <w:autoSpaceDN w:val="0"/>
        <w:adjustRightInd w:val="0"/>
        <w:spacing w:line="276" w:lineRule="auto"/>
        <w:rPr>
          <w:rFonts w:asciiTheme="majorHAnsi" w:hAnsiTheme="majorHAnsi" w:cs="Cambria"/>
          <w:lang w:val="en-GB"/>
        </w:rPr>
      </w:pPr>
    </w:p>
    <w:p w14:paraId="4B614911" w14:textId="77777777" w:rsidR="00625E74" w:rsidRDefault="002634B5" w:rsidP="00625E74">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The section after this one will refer to the </w:t>
      </w:r>
      <w:r w:rsidRPr="00625E74">
        <w:rPr>
          <w:rFonts w:asciiTheme="majorHAnsi" w:hAnsiTheme="majorHAnsi" w:cs="Cambria"/>
          <w:b/>
          <w:bCs/>
          <w:lang w:val="en-GB"/>
        </w:rPr>
        <w:t>IGF structure and working modalities</w:t>
      </w:r>
      <w:r>
        <w:rPr>
          <w:rFonts w:asciiTheme="majorHAnsi" w:hAnsiTheme="majorHAnsi" w:cs="Cambria"/>
          <w:lang w:val="en-GB"/>
        </w:rPr>
        <w:t xml:space="preserve">, by incorporating the basic information about the role of the Multistakeholder Advisory Group (MAG) and the IGF Secretariat. </w:t>
      </w:r>
    </w:p>
    <w:p w14:paraId="761CE34B" w14:textId="77777777" w:rsidR="00625E74" w:rsidRDefault="002634B5" w:rsidP="00625E74">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The working modalities that the IGF applies will be explained, by referencing to the community outreach, purposes of having Open Consultations and MAG Meetings, as well as to different types of work related to the Best </w:t>
      </w:r>
      <w:r w:rsidR="00BC06FA">
        <w:rPr>
          <w:rFonts w:asciiTheme="majorHAnsi" w:hAnsiTheme="majorHAnsi" w:cs="Cambria"/>
          <w:lang w:val="en-GB"/>
        </w:rPr>
        <w:t>Practice</w:t>
      </w:r>
      <w:r>
        <w:rPr>
          <w:rFonts w:asciiTheme="majorHAnsi" w:hAnsiTheme="majorHAnsi" w:cs="Cambria"/>
          <w:lang w:val="en-GB"/>
        </w:rPr>
        <w:t xml:space="preserve"> Forums (BPFs), Dynamic Coalitions (</w:t>
      </w:r>
      <w:r w:rsidR="00625E74">
        <w:rPr>
          <w:rFonts w:asciiTheme="majorHAnsi" w:hAnsiTheme="majorHAnsi" w:cs="Cambria"/>
          <w:lang w:val="en-GB"/>
        </w:rPr>
        <w:t>DCs) and other types of work activities (like Connecting the Next Billion, both phases)</w:t>
      </w:r>
      <w:r>
        <w:rPr>
          <w:rFonts w:asciiTheme="majorHAnsi" w:hAnsiTheme="majorHAnsi" w:cs="Cambria"/>
          <w:lang w:val="en-GB"/>
        </w:rPr>
        <w:t>.</w:t>
      </w:r>
      <w:r w:rsidR="00BC06FA">
        <w:rPr>
          <w:rFonts w:asciiTheme="majorHAnsi" w:hAnsiTheme="majorHAnsi" w:cs="Cambria"/>
          <w:lang w:val="en-GB"/>
        </w:rPr>
        <w:t xml:space="preserve"> </w:t>
      </w:r>
    </w:p>
    <w:p w14:paraId="384E7E74" w14:textId="4D48BC64" w:rsidR="002634B5" w:rsidRDefault="00BC06FA" w:rsidP="00625E74">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The Participants in general supported to have th</w:t>
      </w:r>
      <w:r w:rsidR="0095565F">
        <w:rPr>
          <w:rFonts w:asciiTheme="majorHAnsi" w:hAnsiTheme="majorHAnsi" w:cs="Cambria"/>
          <w:lang w:val="en-GB"/>
        </w:rPr>
        <w:t xml:space="preserve">is section, only if it will provide some basic information, without going into too many details, as the emphasizes should be on the NRIs network. </w:t>
      </w:r>
    </w:p>
    <w:p w14:paraId="6E1A2088" w14:textId="77777777" w:rsidR="00420885" w:rsidRDefault="00420885" w:rsidP="00420885">
      <w:pPr>
        <w:pStyle w:val="ListParagraph"/>
        <w:widowControl w:val="0"/>
        <w:autoSpaceDE w:val="0"/>
        <w:autoSpaceDN w:val="0"/>
        <w:adjustRightInd w:val="0"/>
        <w:spacing w:line="276" w:lineRule="auto"/>
        <w:rPr>
          <w:rFonts w:asciiTheme="majorHAnsi" w:hAnsiTheme="majorHAnsi" w:cs="Cambria"/>
          <w:lang w:val="en-GB"/>
        </w:rPr>
      </w:pPr>
    </w:p>
    <w:p w14:paraId="73C52493" w14:textId="32B66A2E" w:rsidR="0095565F" w:rsidRDefault="0095565F" w:rsidP="00625E74">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The central segment will follow up after the above proposed content. It will refer to the </w:t>
      </w:r>
      <w:r w:rsidRPr="00625E74">
        <w:rPr>
          <w:rFonts w:asciiTheme="majorHAnsi" w:hAnsiTheme="majorHAnsi" w:cs="Cambria"/>
          <w:b/>
          <w:bCs/>
          <w:lang w:val="en-GB"/>
        </w:rPr>
        <w:t>NRIs network</w:t>
      </w:r>
      <w:r w:rsidR="00625E74">
        <w:rPr>
          <w:rFonts w:asciiTheme="majorHAnsi" w:hAnsiTheme="majorHAnsi" w:cs="Cambria"/>
          <w:lang w:val="en-GB"/>
        </w:rPr>
        <w:t>, by starting with explaining</w:t>
      </w:r>
      <w:r>
        <w:rPr>
          <w:rFonts w:asciiTheme="majorHAnsi" w:hAnsiTheme="majorHAnsi" w:cs="Cambria"/>
          <w:lang w:val="en-GB"/>
        </w:rPr>
        <w:t xml:space="preserve"> who are the NRIs, with a follo</w:t>
      </w:r>
      <w:r w:rsidR="00625E74">
        <w:rPr>
          <w:rFonts w:asciiTheme="majorHAnsi" w:hAnsiTheme="majorHAnsi" w:cs="Cambria"/>
          <w:lang w:val="en-GB"/>
        </w:rPr>
        <w:t>w up explanations on the notions</w:t>
      </w:r>
      <w:r>
        <w:rPr>
          <w:rFonts w:asciiTheme="majorHAnsi" w:hAnsiTheme="majorHAnsi" w:cs="Cambria"/>
          <w:lang w:val="en-GB"/>
        </w:rPr>
        <w:t xml:space="preserve"> of national, sub-regional, regional and youth IGFs. It was stressed that the description of the named four </w:t>
      </w:r>
      <w:r w:rsidR="00625E74">
        <w:rPr>
          <w:rFonts w:asciiTheme="majorHAnsi" w:hAnsiTheme="majorHAnsi" w:cs="Cambria"/>
          <w:lang w:val="en-GB"/>
        </w:rPr>
        <w:t xml:space="preserve">NRIs </w:t>
      </w:r>
      <w:r>
        <w:rPr>
          <w:rFonts w:asciiTheme="majorHAnsi" w:hAnsiTheme="majorHAnsi" w:cs="Cambria"/>
          <w:lang w:val="en-GB"/>
        </w:rPr>
        <w:t>categories should be done in a careful wording and in full consultations with the NRIs, especially the specific groupings (meaning if the description will reflect the sub-regional IGFs, the sub-regional IGFs should be fully involved in providing proper wording).</w:t>
      </w:r>
    </w:p>
    <w:p w14:paraId="7B5EF3AB" w14:textId="77777777" w:rsidR="00420885" w:rsidRDefault="00420885" w:rsidP="00625E74">
      <w:pPr>
        <w:pStyle w:val="ListParagraph"/>
        <w:widowControl w:val="0"/>
        <w:autoSpaceDE w:val="0"/>
        <w:autoSpaceDN w:val="0"/>
        <w:adjustRightInd w:val="0"/>
        <w:spacing w:line="276" w:lineRule="auto"/>
        <w:jc w:val="both"/>
        <w:rPr>
          <w:rFonts w:asciiTheme="majorHAnsi" w:hAnsiTheme="majorHAnsi" w:cs="Cambria"/>
          <w:lang w:val="en-GB"/>
        </w:rPr>
      </w:pPr>
    </w:p>
    <w:p w14:paraId="44309398" w14:textId="1B1429C6" w:rsidR="0095565F" w:rsidRDefault="0095565F" w:rsidP="00625E74">
      <w:pPr>
        <w:pStyle w:val="ListParagraph"/>
        <w:widowControl w:val="0"/>
        <w:numPr>
          <w:ilvl w:val="0"/>
          <w:numId w:val="24"/>
        </w:numPr>
        <w:autoSpaceDE w:val="0"/>
        <w:autoSpaceDN w:val="0"/>
        <w:adjustRightInd w:val="0"/>
        <w:spacing w:line="276" w:lineRule="auto"/>
        <w:rPr>
          <w:rFonts w:asciiTheme="majorHAnsi" w:hAnsiTheme="majorHAnsi" w:cs="Cambria"/>
          <w:lang w:val="en-GB"/>
        </w:rPr>
      </w:pPr>
      <w:r>
        <w:rPr>
          <w:rFonts w:asciiTheme="majorHAnsi" w:hAnsiTheme="majorHAnsi" w:cs="Cambria"/>
          <w:lang w:val="en-GB"/>
        </w:rPr>
        <w:t xml:space="preserve">After this, a sub-section will follow that will address the </w:t>
      </w:r>
      <w:r w:rsidRPr="00625E74">
        <w:rPr>
          <w:rFonts w:asciiTheme="majorHAnsi" w:hAnsiTheme="majorHAnsi" w:cs="Cambria"/>
          <w:b/>
          <w:bCs/>
          <w:lang w:val="en-GB"/>
        </w:rPr>
        <w:t>history of the NRIs</w:t>
      </w:r>
      <w:r>
        <w:rPr>
          <w:rFonts w:asciiTheme="majorHAnsi" w:hAnsiTheme="majorHAnsi" w:cs="Cambria"/>
          <w:lang w:val="en-GB"/>
        </w:rPr>
        <w:t xml:space="preserve">. It was recommended to </w:t>
      </w:r>
      <w:r w:rsidR="002523F9">
        <w:rPr>
          <w:rFonts w:asciiTheme="majorHAnsi" w:hAnsiTheme="majorHAnsi" w:cs="Cambria"/>
          <w:lang w:val="en-GB"/>
        </w:rPr>
        <w:t>consult</w:t>
      </w:r>
      <w:r>
        <w:rPr>
          <w:rFonts w:asciiTheme="majorHAnsi" w:hAnsiTheme="majorHAnsi" w:cs="Cambria"/>
          <w:lang w:val="en-GB"/>
        </w:rPr>
        <w:t xml:space="preserve"> the most experienced IGF </w:t>
      </w:r>
      <w:r w:rsidR="002523F9">
        <w:rPr>
          <w:rFonts w:asciiTheme="majorHAnsi" w:hAnsiTheme="majorHAnsi" w:cs="Cambria"/>
          <w:lang w:val="en-GB"/>
        </w:rPr>
        <w:t>initiatives</w:t>
      </w:r>
      <w:r>
        <w:rPr>
          <w:rFonts w:asciiTheme="majorHAnsi" w:hAnsiTheme="majorHAnsi" w:cs="Cambria"/>
          <w:lang w:val="en-GB"/>
        </w:rPr>
        <w:t xml:space="preserve">, so that the </w:t>
      </w:r>
      <w:r>
        <w:rPr>
          <w:rFonts w:asciiTheme="majorHAnsi" w:hAnsiTheme="majorHAnsi" w:cs="Cambria"/>
          <w:lang w:val="en-GB"/>
        </w:rPr>
        <w:lastRenderedPageBreak/>
        <w:t>history and accurate facts could be tracked.</w:t>
      </w:r>
      <w:r w:rsidR="002523F9">
        <w:rPr>
          <w:rFonts w:asciiTheme="majorHAnsi" w:hAnsiTheme="majorHAnsi" w:cs="Cambria"/>
          <w:lang w:val="en-GB"/>
        </w:rPr>
        <w:t xml:space="preserve"> This proposal was not questioned and no objections were expressed.</w:t>
      </w:r>
      <w:r w:rsidR="00625E74">
        <w:rPr>
          <w:rFonts w:asciiTheme="majorHAnsi" w:hAnsiTheme="majorHAnsi" w:cs="Cambria"/>
          <w:lang w:val="en-GB"/>
        </w:rPr>
        <w:br/>
      </w:r>
    </w:p>
    <w:p w14:paraId="08E586FE" w14:textId="77777777" w:rsidR="00625E74" w:rsidRDefault="002523F9" w:rsidP="00625E74">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Before the section on how to start an IGF initiative is explained into details, </w:t>
      </w:r>
      <w:r w:rsidR="00625E74">
        <w:rPr>
          <w:rFonts w:asciiTheme="majorHAnsi" w:hAnsiTheme="majorHAnsi" w:cs="Cambria"/>
          <w:lang w:val="en-GB"/>
        </w:rPr>
        <w:t>there will be a</w:t>
      </w:r>
      <w:r>
        <w:rPr>
          <w:rFonts w:asciiTheme="majorHAnsi" w:hAnsiTheme="majorHAnsi" w:cs="Cambria"/>
          <w:lang w:val="en-GB"/>
        </w:rPr>
        <w:t xml:space="preserve"> section that will reflect the </w:t>
      </w:r>
      <w:r w:rsidR="008D6C4D" w:rsidRPr="00625E74">
        <w:rPr>
          <w:rFonts w:asciiTheme="majorHAnsi" w:hAnsiTheme="majorHAnsi" w:cs="Cambria"/>
          <w:b/>
          <w:bCs/>
          <w:lang w:val="en-GB"/>
        </w:rPr>
        <w:t>benefits that the community has</w:t>
      </w:r>
      <w:r w:rsidR="008D6C4D">
        <w:rPr>
          <w:rFonts w:asciiTheme="majorHAnsi" w:hAnsiTheme="majorHAnsi" w:cs="Cambria"/>
          <w:lang w:val="en-GB"/>
        </w:rPr>
        <w:t xml:space="preserve"> from having the NRIs teams in their countries, organizing the annual events. </w:t>
      </w:r>
    </w:p>
    <w:p w14:paraId="2C78ED70" w14:textId="77777777" w:rsidR="00404AD8" w:rsidRDefault="008D6C4D" w:rsidP="00404AD8">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After that, a sect</w:t>
      </w:r>
      <w:r w:rsidR="00404AD8">
        <w:rPr>
          <w:rFonts w:asciiTheme="majorHAnsi" w:hAnsiTheme="majorHAnsi" w:cs="Cambria"/>
          <w:lang w:val="en-GB"/>
        </w:rPr>
        <w:t xml:space="preserve">ion will follow that will address the </w:t>
      </w:r>
      <w:r w:rsidR="00404AD8" w:rsidRPr="00404AD8">
        <w:rPr>
          <w:rFonts w:asciiTheme="majorHAnsi" w:hAnsiTheme="majorHAnsi" w:cs="Cambria"/>
          <w:b/>
          <w:bCs/>
          <w:lang w:val="en-GB"/>
        </w:rPr>
        <w:t>formal process for establishing an IGF initiative</w:t>
      </w:r>
      <w:r>
        <w:rPr>
          <w:rFonts w:asciiTheme="majorHAnsi" w:hAnsiTheme="majorHAnsi" w:cs="Cambria"/>
          <w:lang w:val="en-GB"/>
        </w:rPr>
        <w:t xml:space="preserve">. </w:t>
      </w:r>
    </w:p>
    <w:p w14:paraId="24D23374" w14:textId="3639A80C" w:rsidR="002523F9" w:rsidRDefault="008D6C4D" w:rsidP="00404AD8">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This will include the main principles that the NRIs are expected to </w:t>
      </w:r>
      <w:r w:rsidR="00625E74">
        <w:rPr>
          <w:rFonts w:asciiTheme="majorHAnsi" w:hAnsiTheme="majorHAnsi" w:cs="Cambria"/>
          <w:lang w:val="en-GB"/>
        </w:rPr>
        <w:t>comply with, as well as the</w:t>
      </w:r>
      <w:r>
        <w:rPr>
          <w:rFonts w:asciiTheme="majorHAnsi" w:hAnsiTheme="majorHAnsi" w:cs="Cambria"/>
          <w:lang w:val="en-GB"/>
        </w:rPr>
        <w:t xml:space="preserve"> work procedures which include </w:t>
      </w:r>
      <w:r w:rsidR="00DC2593">
        <w:rPr>
          <w:rFonts w:asciiTheme="majorHAnsi" w:hAnsiTheme="majorHAnsi" w:cs="Cambria"/>
          <w:lang w:val="en-GB"/>
        </w:rPr>
        <w:t xml:space="preserve">the importance of </w:t>
      </w:r>
      <w:r>
        <w:rPr>
          <w:rFonts w:asciiTheme="majorHAnsi" w:hAnsiTheme="majorHAnsi" w:cs="Cambria"/>
          <w:lang w:val="en-GB"/>
        </w:rPr>
        <w:t>having a multistakeholder Organizing Committees</w:t>
      </w:r>
      <w:r w:rsidR="00BA38A6">
        <w:rPr>
          <w:rFonts w:asciiTheme="majorHAnsi" w:hAnsiTheme="majorHAnsi" w:cs="Cambria"/>
          <w:lang w:val="en-GB"/>
        </w:rPr>
        <w:t xml:space="preserve"> (OC)</w:t>
      </w:r>
      <w:r w:rsidR="00BA38A6">
        <w:rPr>
          <w:rStyle w:val="FootnoteReference"/>
          <w:rFonts w:asciiTheme="majorHAnsi" w:hAnsiTheme="majorHAnsi" w:cs="Cambria"/>
          <w:lang w:val="en-GB"/>
        </w:rPr>
        <w:footnoteReference w:id="1"/>
      </w:r>
      <w:r w:rsidR="00625E74">
        <w:rPr>
          <w:rFonts w:asciiTheme="majorHAnsi" w:hAnsiTheme="majorHAnsi" w:cs="Cambria"/>
          <w:lang w:val="en-GB"/>
        </w:rPr>
        <w:t xml:space="preserve"> with describing its role. The importance of  </w:t>
      </w:r>
      <w:r>
        <w:rPr>
          <w:rFonts w:asciiTheme="majorHAnsi" w:hAnsiTheme="majorHAnsi" w:cs="Cambria"/>
          <w:lang w:val="en-GB"/>
        </w:rPr>
        <w:t xml:space="preserve">bottom up </w:t>
      </w:r>
      <w:r w:rsidR="00F07593">
        <w:rPr>
          <w:rFonts w:asciiTheme="majorHAnsi" w:hAnsiTheme="majorHAnsi" w:cs="Cambria"/>
          <w:lang w:val="en-GB"/>
        </w:rPr>
        <w:t>decision</w:t>
      </w:r>
      <w:r w:rsidR="00625E74">
        <w:rPr>
          <w:rFonts w:asciiTheme="majorHAnsi" w:hAnsiTheme="majorHAnsi" w:cs="Cambria"/>
          <w:lang w:val="en-GB"/>
        </w:rPr>
        <w:t xml:space="preserve"> making process will be emphasized.</w:t>
      </w:r>
    </w:p>
    <w:p w14:paraId="04B6E77A" w14:textId="5C70C5F2" w:rsidR="00420885" w:rsidRDefault="00DC2593" w:rsidP="004507FC">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The Participants supported this section. However, it was pointed out that some of the initiatives use different names for their mult</w:t>
      </w:r>
      <w:r w:rsidR="00645E31">
        <w:rPr>
          <w:rFonts w:asciiTheme="majorHAnsi" w:hAnsiTheme="majorHAnsi" w:cs="Cambria"/>
          <w:lang w:val="en-GB"/>
        </w:rPr>
        <w:t>istakeholder</w:t>
      </w:r>
      <w:r>
        <w:rPr>
          <w:rFonts w:asciiTheme="majorHAnsi" w:hAnsiTheme="majorHAnsi" w:cs="Cambria"/>
          <w:lang w:val="en-GB"/>
        </w:rPr>
        <w:t xml:space="preserve"> organizational formations. Beside the Organ</w:t>
      </w:r>
      <w:r w:rsidR="00404AD8">
        <w:rPr>
          <w:rFonts w:asciiTheme="majorHAnsi" w:hAnsiTheme="majorHAnsi" w:cs="Cambria"/>
          <w:lang w:val="en-GB"/>
        </w:rPr>
        <w:t>izing Committees, some are named:</w:t>
      </w:r>
      <w:r>
        <w:rPr>
          <w:rFonts w:asciiTheme="majorHAnsi" w:hAnsiTheme="majorHAnsi" w:cs="Cambria"/>
          <w:lang w:val="en-GB"/>
        </w:rPr>
        <w:t xml:space="preserve"> Steering Committees, Executive C</w:t>
      </w:r>
      <w:r w:rsidR="00404AD8">
        <w:rPr>
          <w:rFonts w:asciiTheme="majorHAnsi" w:hAnsiTheme="majorHAnsi" w:cs="Cambria"/>
          <w:lang w:val="en-GB"/>
        </w:rPr>
        <w:t>ommittees, particular NRIs MAGs;</w:t>
      </w:r>
      <w:r>
        <w:rPr>
          <w:rFonts w:asciiTheme="majorHAnsi" w:hAnsiTheme="majorHAnsi" w:cs="Cambria"/>
          <w:lang w:val="en-GB"/>
        </w:rPr>
        <w:t xml:space="preserve"> while there are some that have their own Secretariats</w:t>
      </w:r>
      <w:r w:rsidR="00404AD8">
        <w:rPr>
          <w:rFonts w:asciiTheme="majorHAnsi" w:hAnsiTheme="majorHAnsi" w:cs="Cambria"/>
          <w:lang w:val="en-GB"/>
        </w:rPr>
        <w:t xml:space="preserve"> acting as </w:t>
      </w:r>
      <w:r w:rsidR="00645E31">
        <w:rPr>
          <w:rFonts w:asciiTheme="majorHAnsi" w:hAnsiTheme="majorHAnsi" w:cs="Cambria"/>
          <w:lang w:val="en-GB"/>
        </w:rPr>
        <w:t>multistakeholder organizing groups</w:t>
      </w:r>
      <w:r>
        <w:rPr>
          <w:rFonts w:asciiTheme="majorHAnsi" w:hAnsiTheme="majorHAnsi" w:cs="Cambria"/>
          <w:lang w:val="en-GB"/>
        </w:rPr>
        <w:t>. This was noted and the draf</w:t>
      </w:r>
      <w:r w:rsidR="00404AD8">
        <w:rPr>
          <w:rFonts w:asciiTheme="majorHAnsi" w:hAnsiTheme="majorHAnsi" w:cs="Cambria"/>
          <w:lang w:val="en-GB"/>
        </w:rPr>
        <w:t>t proposal adjusted accordingly, in line with explaining that this is</w:t>
      </w:r>
      <w:r w:rsidR="004507FC">
        <w:rPr>
          <w:rFonts w:asciiTheme="majorHAnsi" w:hAnsiTheme="majorHAnsi" w:cs="Cambria"/>
          <w:lang w:val="en-GB"/>
        </w:rPr>
        <w:t xml:space="preserve"> an operational term used for this</w:t>
      </w:r>
      <w:r w:rsidR="00404AD8">
        <w:rPr>
          <w:rFonts w:asciiTheme="majorHAnsi" w:hAnsiTheme="majorHAnsi" w:cs="Cambria"/>
          <w:lang w:val="en-GB"/>
        </w:rPr>
        <w:t xml:space="preserve"> skeleton, but </w:t>
      </w:r>
      <w:r w:rsidR="004507FC">
        <w:rPr>
          <w:rFonts w:asciiTheme="majorHAnsi" w:hAnsiTheme="majorHAnsi" w:cs="Cambria"/>
          <w:lang w:val="en-GB"/>
        </w:rPr>
        <w:t>that it will</w:t>
      </w:r>
      <w:r w:rsidR="00404AD8">
        <w:rPr>
          <w:rFonts w:asciiTheme="majorHAnsi" w:hAnsiTheme="majorHAnsi" w:cs="Cambria"/>
          <w:lang w:val="en-GB"/>
        </w:rPr>
        <w:t xml:space="preserve"> be explained into details in the publication itself. </w:t>
      </w:r>
    </w:p>
    <w:p w14:paraId="340ABE29" w14:textId="77777777" w:rsidR="00420885" w:rsidRPr="00420885" w:rsidRDefault="00420885" w:rsidP="00625E74">
      <w:pPr>
        <w:pStyle w:val="ListParagraph"/>
        <w:widowControl w:val="0"/>
        <w:autoSpaceDE w:val="0"/>
        <w:autoSpaceDN w:val="0"/>
        <w:adjustRightInd w:val="0"/>
        <w:spacing w:line="276" w:lineRule="auto"/>
        <w:jc w:val="both"/>
        <w:rPr>
          <w:rFonts w:asciiTheme="majorHAnsi" w:hAnsiTheme="majorHAnsi" w:cs="Cambria"/>
          <w:lang w:val="en-GB"/>
        </w:rPr>
      </w:pPr>
    </w:p>
    <w:p w14:paraId="16B7CA42" w14:textId="77777777" w:rsidR="0062453A" w:rsidRDefault="004358F9" w:rsidP="0062453A">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The following section </w:t>
      </w:r>
      <w:r w:rsidR="008D6C4D">
        <w:rPr>
          <w:rFonts w:asciiTheme="majorHAnsi" w:hAnsiTheme="majorHAnsi" w:cs="Cambria"/>
          <w:lang w:val="en-GB"/>
        </w:rPr>
        <w:t xml:space="preserve">will reflect the </w:t>
      </w:r>
      <w:r w:rsidR="008D6C4D" w:rsidRPr="004358F9">
        <w:rPr>
          <w:rFonts w:asciiTheme="majorHAnsi" w:hAnsiTheme="majorHAnsi" w:cs="Cambria"/>
          <w:b/>
          <w:bCs/>
          <w:lang w:val="en-GB"/>
        </w:rPr>
        <w:t>importance of the NRIs outreach to the wider community</w:t>
      </w:r>
      <w:r>
        <w:rPr>
          <w:rFonts w:asciiTheme="majorHAnsi" w:hAnsiTheme="majorHAnsi" w:cs="Cambria"/>
          <w:lang w:val="en-GB"/>
        </w:rPr>
        <w:t>. In particular, it will refer</w:t>
      </w:r>
      <w:r w:rsidR="008D6C4D">
        <w:rPr>
          <w:rFonts w:asciiTheme="majorHAnsi" w:hAnsiTheme="majorHAnsi" w:cs="Cambria"/>
          <w:lang w:val="en-GB"/>
        </w:rPr>
        <w:t xml:space="preserve"> to the im</w:t>
      </w:r>
      <w:r w:rsidR="0062453A">
        <w:rPr>
          <w:rFonts w:asciiTheme="majorHAnsi" w:hAnsiTheme="majorHAnsi" w:cs="Cambria"/>
          <w:lang w:val="en-GB"/>
        </w:rPr>
        <w:t xml:space="preserve">portance of having a website, </w:t>
      </w:r>
      <w:r w:rsidR="008D6C4D">
        <w:rPr>
          <w:rFonts w:asciiTheme="majorHAnsi" w:hAnsiTheme="majorHAnsi" w:cs="Cambria"/>
          <w:lang w:val="en-GB"/>
        </w:rPr>
        <w:t xml:space="preserve">social </w:t>
      </w:r>
      <w:r w:rsidR="00980705">
        <w:rPr>
          <w:rFonts w:asciiTheme="majorHAnsi" w:hAnsiTheme="majorHAnsi" w:cs="Cambria"/>
          <w:lang w:val="en-GB"/>
        </w:rPr>
        <w:t>media accounts</w:t>
      </w:r>
      <w:r w:rsidR="0062453A">
        <w:rPr>
          <w:rFonts w:asciiTheme="majorHAnsi" w:hAnsiTheme="majorHAnsi" w:cs="Cambria"/>
          <w:lang w:val="en-GB"/>
        </w:rPr>
        <w:t xml:space="preserve"> </w:t>
      </w:r>
      <w:r w:rsidR="00980705">
        <w:rPr>
          <w:rFonts w:asciiTheme="majorHAnsi" w:hAnsiTheme="majorHAnsi" w:cs="Cambria"/>
          <w:lang w:val="en-GB"/>
        </w:rPr>
        <w:t>as</w:t>
      </w:r>
      <w:r w:rsidR="0062453A">
        <w:rPr>
          <w:rFonts w:asciiTheme="majorHAnsi" w:hAnsiTheme="majorHAnsi" w:cs="Cambria"/>
          <w:lang w:val="en-GB"/>
        </w:rPr>
        <w:t xml:space="preserve"> well as </w:t>
      </w:r>
      <w:r w:rsidR="00980705">
        <w:rPr>
          <w:rFonts w:asciiTheme="majorHAnsi" w:hAnsiTheme="majorHAnsi" w:cs="Cambria"/>
          <w:lang w:val="en-GB"/>
        </w:rPr>
        <w:t>live streaming</w:t>
      </w:r>
      <w:r w:rsidR="008D6C4D">
        <w:rPr>
          <w:rFonts w:asciiTheme="majorHAnsi" w:hAnsiTheme="majorHAnsi" w:cs="Cambria"/>
          <w:lang w:val="en-GB"/>
        </w:rPr>
        <w:t xml:space="preserve">. </w:t>
      </w:r>
    </w:p>
    <w:p w14:paraId="3777C52C" w14:textId="0CEF9D7E" w:rsidR="0062453A" w:rsidRDefault="0062453A" w:rsidP="0062453A">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There was an agreement </w:t>
      </w:r>
      <w:r w:rsidR="008D6C4D">
        <w:rPr>
          <w:rFonts w:asciiTheme="majorHAnsi" w:hAnsiTheme="majorHAnsi" w:cs="Cambria"/>
          <w:lang w:val="en-GB"/>
        </w:rPr>
        <w:t xml:space="preserve">that a section on the </w:t>
      </w:r>
      <w:r w:rsidR="00F07593">
        <w:rPr>
          <w:rFonts w:asciiTheme="majorHAnsi" w:hAnsiTheme="majorHAnsi" w:cs="Cambria"/>
          <w:lang w:val="en-GB"/>
        </w:rPr>
        <w:t>importance</w:t>
      </w:r>
      <w:r w:rsidR="008D6C4D">
        <w:rPr>
          <w:rFonts w:asciiTheme="majorHAnsi" w:hAnsiTheme="majorHAnsi" w:cs="Cambria"/>
          <w:lang w:val="en-GB"/>
        </w:rPr>
        <w:t xml:space="preserve"> of the online </w:t>
      </w:r>
      <w:r w:rsidR="00F07593">
        <w:rPr>
          <w:rFonts w:asciiTheme="majorHAnsi" w:hAnsiTheme="majorHAnsi" w:cs="Cambria"/>
          <w:lang w:val="en-GB"/>
        </w:rPr>
        <w:t>participation</w:t>
      </w:r>
      <w:r w:rsidR="008D6C4D">
        <w:rPr>
          <w:rFonts w:asciiTheme="majorHAnsi" w:hAnsiTheme="majorHAnsi" w:cs="Cambria"/>
          <w:lang w:val="en-GB"/>
        </w:rPr>
        <w:t xml:space="preserve"> needs to be included, as there is a major difference between the live streaming and online participation, in </w:t>
      </w:r>
      <w:r w:rsidR="00F07593">
        <w:rPr>
          <w:rFonts w:asciiTheme="majorHAnsi" w:hAnsiTheme="majorHAnsi" w:cs="Cambria"/>
          <w:lang w:val="en-GB"/>
        </w:rPr>
        <w:t>particular</w:t>
      </w:r>
      <w:r w:rsidR="008D6C4D">
        <w:rPr>
          <w:rFonts w:asciiTheme="majorHAnsi" w:hAnsiTheme="majorHAnsi" w:cs="Cambria"/>
          <w:lang w:val="en-GB"/>
        </w:rPr>
        <w:t xml:space="preserve"> for the </w:t>
      </w:r>
      <w:r w:rsidR="00F07593">
        <w:rPr>
          <w:rFonts w:asciiTheme="majorHAnsi" w:hAnsiTheme="majorHAnsi" w:cs="Cambria"/>
          <w:lang w:val="en-GB"/>
        </w:rPr>
        <w:t>stakeholders</w:t>
      </w:r>
      <w:r w:rsidR="008D6C4D">
        <w:rPr>
          <w:rFonts w:asciiTheme="majorHAnsi" w:hAnsiTheme="majorHAnsi" w:cs="Cambria"/>
          <w:lang w:val="en-GB"/>
        </w:rPr>
        <w:t xml:space="preserve"> that can’t be present on-site</w:t>
      </w:r>
      <w:r w:rsidR="00DC2593">
        <w:rPr>
          <w:rFonts w:asciiTheme="majorHAnsi" w:hAnsiTheme="majorHAnsi" w:cs="Cambria"/>
          <w:lang w:val="en-GB"/>
        </w:rPr>
        <w:t>.</w:t>
      </w:r>
      <w:r w:rsidR="00980705">
        <w:rPr>
          <w:rFonts w:asciiTheme="majorHAnsi" w:hAnsiTheme="majorHAnsi" w:cs="Cambria"/>
          <w:lang w:val="en-GB"/>
        </w:rPr>
        <w:t xml:space="preserve"> </w:t>
      </w:r>
    </w:p>
    <w:p w14:paraId="32CD16E3" w14:textId="5F799E53" w:rsidR="008D6C4D" w:rsidRDefault="00980705" w:rsidP="0062453A">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Concerns were raised about the initiatives not being able to afford the online participation needed tools. These challenges were taken into account and it was suggested to add them to the second publication, as it will reflect the different challenges that the NRIs are facing in their work. It was explained that this publication will only give guidelines and recommendations on ideal cases, while the second one will present the reality. The Participants fully agreed.</w:t>
      </w:r>
    </w:p>
    <w:p w14:paraId="1B2E09E8" w14:textId="77777777" w:rsidR="00420885" w:rsidRDefault="00420885" w:rsidP="00625E74">
      <w:pPr>
        <w:pStyle w:val="ListParagraph"/>
        <w:widowControl w:val="0"/>
        <w:autoSpaceDE w:val="0"/>
        <w:autoSpaceDN w:val="0"/>
        <w:adjustRightInd w:val="0"/>
        <w:spacing w:line="276" w:lineRule="auto"/>
        <w:jc w:val="both"/>
        <w:rPr>
          <w:rFonts w:asciiTheme="majorHAnsi" w:hAnsiTheme="majorHAnsi" w:cs="Cambria"/>
          <w:lang w:val="en-GB"/>
        </w:rPr>
      </w:pPr>
    </w:p>
    <w:p w14:paraId="006A49F5" w14:textId="77777777" w:rsidR="0062453A" w:rsidRDefault="00BA38A6" w:rsidP="0062453A">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Some of the received inputs suggested that this publications should reflect the initiatives’ goals and objectives</w:t>
      </w:r>
      <w:r w:rsidR="00534AAD">
        <w:rPr>
          <w:rFonts w:asciiTheme="majorHAnsi" w:hAnsiTheme="majorHAnsi" w:cs="Cambria"/>
          <w:lang w:val="en-GB"/>
        </w:rPr>
        <w:t xml:space="preserve"> consolidated in</w:t>
      </w:r>
      <w:r w:rsidR="0062453A">
        <w:rPr>
          <w:rFonts w:asciiTheme="majorHAnsi" w:hAnsiTheme="majorHAnsi" w:cs="Cambria"/>
          <w:lang w:val="en-GB"/>
        </w:rPr>
        <w:t>to</w:t>
      </w:r>
      <w:r w:rsidR="00534AAD">
        <w:rPr>
          <w:rFonts w:asciiTheme="majorHAnsi" w:hAnsiTheme="majorHAnsi" w:cs="Cambria"/>
          <w:lang w:val="en-GB"/>
        </w:rPr>
        <w:t xml:space="preserve"> one Charter</w:t>
      </w:r>
      <w:r>
        <w:rPr>
          <w:rFonts w:asciiTheme="majorHAnsi" w:hAnsiTheme="majorHAnsi" w:cs="Cambria"/>
          <w:lang w:val="en-GB"/>
        </w:rPr>
        <w:t xml:space="preserve">. The Host invited the Participants to comment on this proposal. </w:t>
      </w:r>
    </w:p>
    <w:p w14:paraId="06DDC721" w14:textId="06A985F1" w:rsidR="00980705" w:rsidRPr="000C6F1D" w:rsidRDefault="0062453A" w:rsidP="000C6F1D">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There was a discussion that this </w:t>
      </w:r>
      <w:r w:rsidR="00BA38A6">
        <w:rPr>
          <w:rFonts w:asciiTheme="majorHAnsi" w:hAnsiTheme="majorHAnsi" w:cs="Cambria"/>
          <w:lang w:val="en-GB"/>
        </w:rPr>
        <w:t xml:space="preserve">might imply that the NRIs have a clear legal status, meaning that they are registered as an association/separate organization. However, as this is not the case with most of the NRIs, it was </w:t>
      </w:r>
      <w:r>
        <w:rPr>
          <w:rFonts w:asciiTheme="majorHAnsi" w:hAnsiTheme="majorHAnsi" w:cs="Cambria"/>
          <w:lang w:val="en-GB"/>
        </w:rPr>
        <w:t xml:space="preserve">suggested to form </w:t>
      </w:r>
      <w:r>
        <w:rPr>
          <w:rFonts w:asciiTheme="majorHAnsi" w:hAnsiTheme="majorHAnsi" w:cs="Cambria"/>
          <w:lang w:val="en-GB"/>
        </w:rPr>
        <w:lastRenderedPageBreak/>
        <w:t xml:space="preserve">this section in a way that it does not suggest and recommend to the NRIs to have their own </w:t>
      </w:r>
      <w:r w:rsidR="00BA38A6">
        <w:rPr>
          <w:rFonts w:asciiTheme="majorHAnsi" w:hAnsiTheme="majorHAnsi" w:cs="Cambria"/>
          <w:lang w:val="en-GB"/>
        </w:rPr>
        <w:t>Statues</w:t>
      </w:r>
      <w:r w:rsidR="00534AAD">
        <w:rPr>
          <w:rStyle w:val="FootnoteReference"/>
          <w:rFonts w:asciiTheme="majorHAnsi" w:hAnsiTheme="majorHAnsi" w:cs="Cambria"/>
          <w:lang w:val="en-GB"/>
        </w:rPr>
        <w:footnoteReference w:id="2"/>
      </w:r>
      <w:r w:rsidR="00BA38A6">
        <w:rPr>
          <w:rFonts w:asciiTheme="majorHAnsi" w:hAnsiTheme="majorHAnsi" w:cs="Cambria"/>
          <w:lang w:val="en-GB"/>
        </w:rPr>
        <w:t>, but to have some statement</w:t>
      </w:r>
      <w:r>
        <w:rPr>
          <w:rFonts w:asciiTheme="majorHAnsi" w:hAnsiTheme="majorHAnsi" w:cs="Cambria"/>
          <w:lang w:val="en-GB"/>
        </w:rPr>
        <w:t>s</w:t>
      </w:r>
      <w:r w:rsidR="00BA38A6">
        <w:rPr>
          <w:rFonts w:asciiTheme="majorHAnsi" w:hAnsiTheme="majorHAnsi" w:cs="Cambria"/>
          <w:lang w:val="en-GB"/>
        </w:rPr>
        <w:t xml:space="preserve"> </w:t>
      </w:r>
      <w:r>
        <w:rPr>
          <w:rFonts w:asciiTheme="majorHAnsi" w:hAnsiTheme="majorHAnsi" w:cs="Cambria"/>
          <w:lang w:val="en-GB"/>
        </w:rPr>
        <w:t xml:space="preserve">reflecting the </w:t>
      </w:r>
      <w:r w:rsidR="00BA38A6">
        <w:rPr>
          <w:rFonts w:asciiTheme="majorHAnsi" w:hAnsiTheme="majorHAnsi" w:cs="Cambria"/>
          <w:lang w:val="en-GB"/>
        </w:rPr>
        <w:t xml:space="preserve">reasons why </w:t>
      </w:r>
      <w:r w:rsidR="000C6F1D">
        <w:rPr>
          <w:rFonts w:asciiTheme="majorHAnsi" w:hAnsiTheme="majorHAnsi" w:cs="Cambria"/>
          <w:lang w:val="en-GB"/>
        </w:rPr>
        <w:t>the initiative is organized and with</w:t>
      </w:r>
      <w:r>
        <w:rPr>
          <w:rFonts w:asciiTheme="majorHAnsi" w:hAnsiTheme="majorHAnsi" w:cs="Cambria"/>
          <w:lang w:val="en-GB"/>
        </w:rPr>
        <w:t xml:space="preserve"> what purpose.</w:t>
      </w:r>
      <w:r w:rsidR="000C6F1D">
        <w:rPr>
          <w:rFonts w:asciiTheme="majorHAnsi" w:hAnsiTheme="majorHAnsi" w:cs="Cambria"/>
          <w:lang w:val="en-GB"/>
        </w:rPr>
        <w:t xml:space="preserve"> Th</w:t>
      </w:r>
      <w:r w:rsidR="007E1916">
        <w:rPr>
          <w:rFonts w:asciiTheme="majorHAnsi" w:hAnsiTheme="majorHAnsi" w:cs="Cambria"/>
          <w:lang w:val="en-GB"/>
        </w:rPr>
        <w:t xml:space="preserve">ese can be </w:t>
      </w:r>
      <w:r w:rsidR="00BA38A6" w:rsidRPr="000C6F1D">
        <w:rPr>
          <w:rFonts w:asciiTheme="majorHAnsi" w:hAnsiTheme="majorHAnsi" w:cs="Cambria"/>
          <w:lang w:val="en-GB"/>
        </w:rPr>
        <w:t xml:space="preserve">joint statement </w:t>
      </w:r>
      <w:r w:rsidR="007E1916">
        <w:rPr>
          <w:rFonts w:asciiTheme="majorHAnsi" w:hAnsiTheme="majorHAnsi" w:cs="Cambria"/>
          <w:lang w:val="en-GB"/>
        </w:rPr>
        <w:t xml:space="preserve">s </w:t>
      </w:r>
      <w:r w:rsidR="000C6F1D">
        <w:rPr>
          <w:rFonts w:asciiTheme="majorHAnsi" w:hAnsiTheme="majorHAnsi" w:cs="Cambria"/>
          <w:lang w:val="en-GB"/>
        </w:rPr>
        <w:t>p</w:t>
      </w:r>
      <w:r w:rsidR="000C6F1D" w:rsidRPr="000C6F1D">
        <w:rPr>
          <w:rFonts w:asciiTheme="majorHAnsi" w:hAnsiTheme="majorHAnsi" w:cs="Cambria"/>
          <w:lang w:val="en-GB"/>
        </w:rPr>
        <w:t>roduced</w:t>
      </w:r>
      <w:r w:rsidR="00BA38A6" w:rsidRPr="000C6F1D">
        <w:rPr>
          <w:rFonts w:asciiTheme="majorHAnsi" w:hAnsiTheme="majorHAnsi" w:cs="Cambria"/>
          <w:lang w:val="en-GB"/>
        </w:rPr>
        <w:t xml:space="preserve"> by the OCs and published on the NRIs websites. The Participants supported the idea </w:t>
      </w:r>
      <w:r w:rsidR="000C6F1D">
        <w:rPr>
          <w:rFonts w:asciiTheme="majorHAnsi" w:hAnsiTheme="majorHAnsi" w:cs="Cambria"/>
          <w:lang w:val="en-GB"/>
        </w:rPr>
        <w:t xml:space="preserve">to be </w:t>
      </w:r>
      <w:r w:rsidR="00BA38A6" w:rsidRPr="000C6F1D">
        <w:rPr>
          <w:rFonts w:asciiTheme="majorHAnsi" w:hAnsiTheme="majorHAnsi" w:cs="Cambria"/>
          <w:lang w:val="en-GB"/>
        </w:rPr>
        <w:t>explained in this manner.</w:t>
      </w:r>
    </w:p>
    <w:p w14:paraId="503EC90B" w14:textId="77777777" w:rsidR="00420885" w:rsidRDefault="00420885" w:rsidP="00625E74">
      <w:pPr>
        <w:pStyle w:val="ListParagraph"/>
        <w:widowControl w:val="0"/>
        <w:autoSpaceDE w:val="0"/>
        <w:autoSpaceDN w:val="0"/>
        <w:adjustRightInd w:val="0"/>
        <w:spacing w:line="276" w:lineRule="auto"/>
        <w:jc w:val="both"/>
        <w:rPr>
          <w:rFonts w:asciiTheme="majorHAnsi" w:hAnsiTheme="majorHAnsi" w:cs="Cambria"/>
          <w:lang w:val="en-GB"/>
        </w:rPr>
      </w:pPr>
    </w:p>
    <w:p w14:paraId="3979A146" w14:textId="5B697983" w:rsidR="00BA38A6" w:rsidRDefault="007E1916" w:rsidP="007E1916">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After this segment explained above</w:t>
      </w:r>
      <w:r w:rsidR="002E32AA">
        <w:rPr>
          <w:rFonts w:asciiTheme="majorHAnsi" w:hAnsiTheme="majorHAnsi" w:cs="Cambria"/>
          <w:lang w:val="en-GB"/>
        </w:rPr>
        <w:t xml:space="preserve">, a section will follow reflecting </w:t>
      </w:r>
      <w:r w:rsidR="002E32AA" w:rsidRPr="007E1916">
        <w:rPr>
          <w:rFonts w:asciiTheme="majorHAnsi" w:hAnsiTheme="majorHAnsi" w:cs="Cambria"/>
          <w:b/>
          <w:bCs/>
          <w:lang w:val="en-GB"/>
        </w:rPr>
        <w:t>the role of the IGF Secretariat within the NRIs network, as well as the whole NRIs network</w:t>
      </w:r>
      <w:r w:rsidR="002E32AA">
        <w:rPr>
          <w:rFonts w:asciiTheme="majorHAnsi" w:hAnsiTheme="majorHAnsi" w:cs="Cambria"/>
          <w:lang w:val="en-GB"/>
        </w:rPr>
        <w:t>.</w:t>
      </w:r>
    </w:p>
    <w:p w14:paraId="02323D5B" w14:textId="77777777" w:rsidR="00420885" w:rsidRDefault="00420885" w:rsidP="00625E74">
      <w:pPr>
        <w:pStyle w:val="ListParagraph"/>
        <w:widowControl w:val="0"/>
        <w:autoSpaceDE w:val="0"/>
        <w:autoSpaceDN w:val="0"/>
        <w:adjustRightInd w:val="0"/>
        <w:spacing w:line="276" w:lineRule="auto"/>
        <w:jc w:val="both"/>
        <w:rPr>
          <w:rFonts w:asciiTheme="majorHAnsi" w:hAnsiTheme="majorHAnsi" w:cs="Cambria"/>
          <w:lang w:val="en-GB"/>
        </w:rPr>
      </w:pPr>
    </w:p>
    <w:p w14:paraId="574029F5" w14:textId="77777777" w:rsidR="007E1916" w:rsidRDefault="002E32AA" w:rsidP="007E1916">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The next section of the publication will be dedicated to the </w:t>
      </w:r>
      <w:r w:rsidRPr="007E1916">
        <w:rPr>
          <w:rFonts w:asciiTheme="majorHAnsi" w:hAnsiTheme="majorHAnsi" w:cs="Cambria"/>
          <w:b/>
          <w:bCs/>
          <w:lang w:val="en-GB"/>
        </w:rPr>
        <w:t>NRIs reporting from the</w:t>
      </w:r>
      <w:r w:rsidR="007E1916">
        <w:rPr>
          <w:rFonts w:asciiTheme="majorHAnsi" w:hAnsiTheme="majorHAnsi" w:cs="Cambria"/>
          <w:b/>
          <w:bCs/>
          <w:lang w:val="en-GB"/>
        </w:rPr>
        <w:t>ir</w:t>
      </w:r>
      <w:r w:rsidRPr="007E1916">
        <w:rPr>
          <w:rFonts w:asciiTheme="majorHAnsi" w:hAnsiTheme="majorHAnsi" w:cs="Cambria"/>
          <w:b/>
          <w:bCs/>
          <w:lang w:val="en-GB"/>
        </w:rPr>
        <w:t xml:space="preserve"> annual events</w:t>
      </w:r>
      <w:r>
        <w:rPr>
          <w:rFonts w:asciiTheme="majorHAnsi" w:hAnsiTheme="majorHAnsi" w:cs="Cambria"/>
          <w:lang w:val="en-GB"/>
        </w:rPr>
        <w:t>.  The Host introduced this section by explaining the, one of the requirements for the NRIs to be listed on the IGF website as official IGF initiatives, is to send their annual reports. However, the reality is that certain reports are sent after a significant amount of time passes after the events, making the received reports not relevant anymore</w:t>
      </w:r>
      <w:r w:rsidR="007E1916">
        <w:rPr>
          <w:rFonts w:asciiTheme="majorHAnsi" w:hAnsiTheme="majorHAnsi" w:cs="Cambria"/>
          <w:lang w:val="en-GB"/>
        </w:rPr>
        <w:t>, in terms of having timely information</w:t>
      </w:r>
      <w:r>
        <w:rPr>
          <w:rFonts w:asciiTheme="majorHAnsi" w:hAnsiTheme="majorHAnsi" w:cs="Cambria"/>
          <w:lang w:val="en-GB"/>
        </w:rPr>
        <w:t xml:space="preserve">. For example, some of the 2013 and 2014 reports are being sent during this year. </w:t>
      </w:r>
      <w:r w:rsidR="007E1916">
        <w:rPr>
          <w:rFonts w:asciiTheme="majorHAnsi" w:hAnsiTheme="majorHAnsi" w:cs="Cambria"/>
          <w:lang w:val="en-GB"/>
        </w:rPr>
        <w:t xml:space="preserve">                                                                                                                  </w:t>
      </w:r>
    </w:p>
    <w:p w14:paraId="59CC1DD5" w14:textId="6BD64D43" w:rsidR="002E32AA" w:rsidRDefault="002E32AA" w:rsidP="007E1916">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The Participants</w:t>
      </w:r>
      <w:r w:rsidR="007E1916">
        <w:rPr>
          <w:rFonts w:asciiTheme="majorHAnsi" w:hAnsiTheme="majorHAnsi" w:cs="Cambria"/>
          <w:lang w:val="en-GB"/>
        </w:rPr>
        <w:t xml:space="preserve"> saw</w:t>
      </w:r>
      <w:r>
        <w:rPr>
          <w:rFonts w:asciiTheme="majorHAnsi" w:hAnsiTheme="majorHAnsi" w:cs="Cambria"/>
          <w:lang w:val="en-GB"/>
        </w:rPr>
        <w:t xml:space="preserve"> this as a disadvantage for the wider IGF community to be timely informed about the NRIs major events. On the other hand, certain NRIs that are being this much late with their reporting might not benefit fully from  having the wider NRIs network </w:t>
      </w:r>
      <w:r w:rsidR="00C33E0D">
        <w:rPr>
          <w:rFonts w:asciiTheme="majorHAnsi" w:hAnsiTheme="majorHAnsi" w:cs="Cambria"/>
          <w:lang w:val="en-GB"/>
        </w:rPr>
        <w:t>recognising</w:t>
      </w:r>
      <w:r>
        <w:rPr>
          <w:rFonts w:asciiTheme="majorHAnsi" w:hAnsiTheme="majorHAnsi" w:cs="Cambria"/>
          <w:lang w:val="en-GB"/>
        </w:rPr>
        <w:t xml:space="preserve"> their work</w:t>
      </w:r>
      <w:r w:rsidR="007E1916">
        <w:rPr>
          <w:rFonts w:asciiTheme="majorHAnsi" w:hAnsiTheme="majorHAnsi" w:cs="Cambria"/>
          <w:lang w:val="en-GB"/>
        </w:rPr>
        <w:t xml:space="preserve"> activities</w:t>
      </w:r>
      <w:r>
        <w:rPr>
          <w:rFonts w:asciiTheme="majorHAnsi" w:hAnsiTheme="majorHAnsi" w:cs="Cambria"/>
          <w:lang w:val="en-GB"/>
        </w:rPr>
        <w:t xml:space="preserve"> and starts potential collaborations</w:t>
      </w:r>
      <w:r w:rsidR="007E1916">
        <w:rPr>
          <w:rFonts w:asciiTheme="majorHAnsi" w:hAnsiTheme="majorHAnsi" w:cs="Cambria"/>
          <w:lang w:val="en-GB"/>
        </w:rPr>
        <w:t xml:space="preserve"> while the work is still active and ongoing.</w:t>
      </w:r>
      <w:r>
        <w:rPr>
          <w:rFonts w:asciiTheme="majorHAnsi" w:hAnsiTheme="majorHAnsi" w:cs="Cambria"/>
          <w:lang w:val="en-GB"/>
        </w:rPr>
        <w:t xml:space="preserve">  </w:t>
      </w:r>
    </w:p>
    <w:p w14:paraId="3A0339B1" w14:textId="78657545" w:rsidR="00C45009" w:rsidRDefault="00C45009" w:rsidP="007E1916">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It was also supported to e</w:t>
      </w:r>
      <w:r w:rsidR="007E1916">
        <w:rPr>
          <w:rFonts w:asciiTheme="majorHAnsi" w:hAnsiTheme="majorHAnsi" w:cs="Cambria"/>
          <w:lang w:val="en-GB"/>
        </w:rPr>
        <w:t xml:space="preserve">xplain what is the purpose of </w:t>
      </w:r>
      <w:r>
        <w:rPr>
          <w:rFonts w:asciiTheme="majorHAnsi" w:hAnsiTheme="majorHAnsi" w:cs="Cambria"/>
          <w:lang w:val="en-GB"/>
        </w:rPr>
        <w:t xml:space="preserve"> reporting and to whom the NRIs </w:t>
      </w:r>
      <w:r w:rsidR="007E1916">
        <w:rPr>
          <w:rFonts w:asciiTheme="majorHAnsi" w:hAnsiTheme="majorHAnsi" w:cs="Cambria"/>
          <w:lang w:val="en-GB"/>
        </w:rPr>
        <w:t>should report.</w:t>
      </w:r>
      <w:r>
        <w:rPr>
          <w:rFonts w:asciiTheme="majorHAnsi" w:hAnsiTheme="majorHAnsi" w:cs="Cambria"/>
          <w:lang w:val="en-GB"/>
        </w:rPr>
        <w:t xml:space="preserve"> Namely, the NRIs are reporting toward their respective communities, with the IGF Secretariat helping to channel the reported information and messages to the global IGF community. The reporting should be duly and timely. </w:t>
      </w:r>
    </w:p>
    <w:p w14:paraId="01697AD9" w14:textId="6B52C8DC" w:rsidR="00E52794" w:rsidRDefault="00C45009" w:rsidP="007E1916">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It was suggested to propose a </w:t>
      </w:r>
      <w:r w:rsidR="007E1916">
        <w:rPr>
          <w:rFonts w:asciiTheme="majorHAnsi" w:hAnsiTheme="majorHAnsi" w:cs="Cambria"/>
          <w:lang w:val="en-GB"/>
        </w:rPr>
        <w:t xml:space="preserve">reporting </w:t>
      </w:r>
      <w:r>
        <w:rPr>
          <w:rFonts w:asciiTheme="majorHAnsi" w:hAnsiTheme="majorHAnsi" w:cs="Cambria"/>
          <w:lang w:val="en-GB"/>
        </w:rPr>
        <w:t xml:space="preserve">timeline, by recommending for the </w:t>
      </w:r>
      <w:r w:rsidR="001C269A">
        <w:rPr>
          <w:rFonts w:asciiTheme="majorHAnsi" w:hAnsiTheme="majorHAnsi" w:cs="Cambria"/>
          <w:lang w:val="en-GB"/>
        </w:rPr>
        <w:t>initiatives</w:t>
      </w:r>
      <w:r w:rsidR="007E1916">
        <w:rPr>
          <w:rFonts w:asciiTheme="majorHAnsi" w:hAnsiTheme="majorHAnsi" w:cs="Cambria"/>
          <w:lang w:val="en-GB"/>
        </w:rPr>
        <w:t xml:space="preserve"> to finalize</w:t>
      </w:r>
      <w:r>
        <w:rPr>
          <w:rFonts w:asciiTheme="majorHAnsi" w:hAnsiTheme="majorHAnsi" w:cs="Cambria"/>
          <w:lang w:val="en-GB"/>
        </w:rPr>
        <w:t xml:space="preserve"> their reports </w:t>
      </w:r>
      <w:r w:rsidRPr="007E1916">
        <w:rPr>
          <w:rFonts w:asciiTheme="majorHAnsi" w:hAnsiTheme="majorHAnsi" w:cs="Cambria"/>
          <w:u w:val="single"/>
          <w:lang w:val="en-GB"/>
        </w:rPr>
        <w:t xml:space="preserve">eight to </w:t>
      </w:r>
      <w:r w:rsidR="001C269A" w:rsidRPr="007E1916">
        <w:rPr>
          <w:rFonts w:asciiTheme="majorHAnsi" w:hAnsiTheme="majorHAnsi" w:cs="Cambria"/>
          <w:u w:val="single"/>
          <w:lang w:val="en-GB"/>
        </w:rPr>
        <w:t>twelve</w:t>
      </w:r>
      <w:r w:rsidRPr="007E1916">
        <w:rPr>
          <w:rFonts w:asciiTheme="majorHAnsi" w:hAnsiTheme="majorHAnsi" w:cs="Cambria"/>
          <w:u w:val="single"/>
          <w:lang w:val="en-GB"/>
        </w:rPr>
        <w:t xml:space="preserve"> weeks</w:t>
      </w:r>
      <w:r>
        <w:rPr>
          <w:rFonts w:asciiTheme="majorHAnsi" w:hAnsiTheme="majorHAnsi" w:cs="Cambria"/>
          <w:lang w:val="en-GB"/>
        </w:rPr>
        <w:t xml:space="preserve"> after the annual </w:t>
      </w:r>
      <w:r w:rsidR="001C269A">
        <w:rPr>
          <w:rFonts w:asciiTheme="majorHAnsi" w:hAnsiTheme="majorHAnsi" w:cs="Cambria"/>
          <w:lang w:val="en-GB"/>
        </w:rPr>
        <w:t>events</w:t>
      </w:r>
      <w:r>
        <w:rPr>
          <w:rFonts w:asciiTheme="majorHAnsi" w:hAnsiTheme="majorHAnsi" w:cs="Cambria"/>
          <w:lang w:val="en-GB"/>
        </w:rPr>
        <w:t xml:space="preserve">, including the </w:t>
      </w:r>
      <w:r w:rsidR="001C269A">
        <w:rPr>
          <w:rFonts w:asciiTheme="majorHAnsi" w:hAnsiTheme="majorHAnsi" w:cs="Cambria"/>
          <w:lang w:val="en-GB"/>
        </w:rPr>
        <w:t>consultations</w:t>
      </w:r>
      <w:r>
        <w:rPr>
          <w:rFonts w:asciiTheme="majorHAnsi" w:hAnsiTheme="majorHAnsi" w:cs="Cambria"/>
          <w:lang w:val="en-GB"/>
        </w:rPr>
        <w:t xml:space="preserve"> with the wider community. </w:t>
      </w:r>
      <w:r w:rsidR="00A33384">
        <w:rPr>
          <w:rFonts w:asciiTheme="majorHAnsi" w:hAnsiTheme="majorHAnsi" w:cs="Cambria"/>
          <w:lang w:val="en-GB"/>
        </w:rPr>
        <w:t>The P</w:t>
      </w:r>
      <w:r w:rsidR="007E1916">
        <w:rPr>
          <w:rFonts w:asciiTheme="majorHAnsi" w:hAnsiTheme="majorHAnsi" w:cs="Cambria"/>
          <w:lang w:val="en-GB"/>
        </w:rPr>
        <w:t xml:space="preserve">articipants supported this time </w:t>
      </w:r>
      <w:r w:rsidR="00DA38A9">
        <w:rPr>
          <w:rFonts w:asciiTheme="majorHAnsi" w:hAnsiTheme="majorHAnsi" w:cs="Cambria"/>
          <w:lang w:val="en-GB"/>
        </w:rPr>
        <w:t xml:space="preserve">framework as a reasonable. It was </w:t>
      </w:r>
      <w:r w:rsidR="004B634D">
        <w:rPr>
          <w:rFonts w:asciiTheme="majorHAnsi" w:hAnsiTheme="majorHAnsi" w:cs="Cambria"/>
          <w:lang w:val="en-GB"/>
        </w:rPr>
        <w:t>explained</w:t>
      </w:r>
      <w:r w:rsidR="00DA38A9">
        <w:rPr>
          <w:rFonts w:asciiTheme="majorHAnsi" w:hAnsiTheme="majorHAnsi" w:cs="Cambria"/>
          <w:lang w:val="en-GB"/>
        </w:rPr>
        <w:t xml:space="preserve"> that this is a </w:t>
      </w:r>
      <w:r w:rsidR="004B634D">
        <w:rPr>
          <w:rFonts w:asciiTheme="majorHAnsi" w:hAnsiTheme="majorHAnsi" w:cs="Cambria"/>
          <w:lang w:val="en-GB"/>
        </w:rPr>
        <w:t>recommendations</w:t>
      </w:r>
      <w:r w:rsidR="00DA38A9">
        <w:rPr>
          <w:rFonts w:asciiTheme="majorHAnsi" w:hAnsiTheme="majorHAnsi" w:cs="Cambria"/>
          <w:lang w:val="en-GB"/>
        </w:rPr>
        <w:t xml:space="preserve"> coming from the experience of the NRIs, </w:t>
      </w:r>
      <w:r w:rsidR="007E1916">
        <w:rPr>
          <w:rFonts w:asciiTheme="majorHAnsi" w:hAnsiTheme="majorHAnsi" w:cs="Cambria"/>
          <w:lang w:val="en-GB"/>
        </w:rPr>
        <w:t>with the best possible intentions of having the wider IGF community informed about the good work that is happening in the NRIs respective communities</w:t>
      </w:r>
      <w:r w:rsidR="00DA38A9">
        <w:rPr>
          <w:rFonts w:asciiTheme="majorHAnsi" w:hAnsiTheme="majorHAnsi" w:cs="Cambria"/>
          <w:lang w:val="en-GB"/>
        </w:rPr>
        <w:t xml:space="preserve"> </w:t>
      </w:r>
    </w:p>
    <w:p w14:paraId="0F628C49" w14:textId="0E2FFCE6" w:rsidR="00C45009" w:rsidRPr="00591153" w:rsidRDefault="00E52794" w:rsidP="00AB2C1B">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A question </w:t>
      </w:r>
      <w:r w:rsidR="00591153">
        <w:rPr>
          <w:rFonts w:asciiTheme="majorHAnsi" w:hAnsiTheme="majorHAnsi" w:cs="Cambria"/>
          <w:lang w:val="en-GB"/>
        </w:rPr>
        <w:t xml:space="preserve">was raised </w:t>
      </w:r>
      <w:r>
        <w:rPr>
          <w:rFonts w:asciiTheme="majorHAnsi" w:hAnsiTheme="majorHAnsi" w:cs="Cambria"/>
          <w:lang w:val="en-GB"/>
        </w:rPr>
        <w:t xml:space="preserve">on </w:t>
      </w:r>
      <w:r w:rsidR="00591153">
        <w:rPr>
          <w:rFonts w:asciiTheme="majorHAnsi" w:hAnsiTheme="majorHAnsi" w:cs="Cambria"/>
          <w:lang w:val="en-GB"/>
        </w:rPr>
        <w:t>what</w:t>
      </w:r>
      <w:r>
        <w:rPr>
          <w:rFonts w:asciiTheme="majorHAnsi" w:hAnsiTheme="majorHAnsi" w:cs="Cambria"/>
          <w:lang w:val="en-GB"/>
        </w:rPr>
        <w:t xml:space="preserve"> </w:t>
      </w:r>
      <w:r w:rsidR="00A41D98">
        <w:rPr>
          <w:rFonts w:asciiTheme="majorHAnsi" w:hAnsiTheme="majorHAnsi" w:cs="Cambria"/>
          <w:lang w:val="en-GB"/>
        </w:rPr>
        <w:t>language</w:t>
      </w:r>
      <w:r>
        <w:rPr>
          <w:rFonts w:asciiTheme="majorHAnsi" w:hAnsiTheme="majorHAnsi" w:cs="Cambria"/>
          <w:lang w:val="en-GB"/>
        </w:rPr>
        <w:t xml:space="preserve"> </w:t>
      </w:r>
      <w:r w:rsidR="00591153">
        <w:rPr>
          <w:rFonts w:asciiTheme="majorHAnsi" w:hAnsiTheme="majorHAnsi" w:cs="Cambria"/>
          <w:lang w:val="en-GB"/>
        </w:rPr>
        <w:t>should be used for reporting</w:t>
      </w:r>
      <w:r>
        <w:rPr>
          <w:rFonts w:asciiTheme="majorHAnsi" w:hAnsiTheme="majorHAnsi" w:cs="Cambria"/>
          <w:lang w:val="en-GB"/>
        </w:rPr>
        <w:t xml:space="preserve">. It was explained that there is </w:t>
      </w:r>
      <w:r w:rsidR="00591153">
        <w:rPr>
          <w:rFonts w:asciiTheme="majorHAnsi" w:hAnsiTheme="majorHAnsi" w:cs="Cambria"/>
          <w:lang w:val="en-GB"/>
        </w:rPr>
        <w:t xml:space="preserve">a </w:t>
      </w:r>
      <w:r>
        <w:rPr>
          <w:rFonts w:asciiTheme="majorHAnsi" w:hAnsiTheme="majorHAnsi" w:cs="Cambria"/>
          <w:lang w:val="en-GB"/>
        </w:rPr>
        <w:t xml:space="preserve">full </w:t>
      </w:r>
      <w:r w:rsidR="00A41D98">
        <w:rPr>
          <w:rFonts w:asciiTheme="majorHAnsi" w:hAnsiTheme="majorHAnsi" w:cs="Cambria"/>
          <w:lang w:val="en-GB"/>
        </w:rPr>
        <w:t>understanding</w:t>
      </w:r>
      <w:r w:rsidR="00591153">
        <w:rPr>
          <w:rFonts w:asciiTheme="majorHAnsi" w:hAnsiTheme="majorHAnsi" w:cs="Cambria"/>
          <w:lang w:val="en-GB"/>
        </w:rPr>
        <w:t xml:space="preserve"> from</w:t>
      </w:r>
      <w:r>
        <w:rPr>
          <w:rFonts w:asciiTheme="majorHAnsi" w:hAnsiTheme="majorHAnsi" w:cs="Cambria"/>
          <w:lang w:val="en-GB"/>
        </w:rPr>
        <w:t xml:space="preserve"> the side of the NRIs and the </w:t>
      </w:r>
      <w:r w:rsidR="00A41D98">
        <w:rPr>
          <w:rFonts w:asciiTheme="majorHAnsi" w:hAnsiTheme="majorHAnsi" w:cs="Cambria"/>
          <w:lang w:val="en-GB"/>
        </w:rPr>
        <w:t>Secretariat</w:t>
      </w:r>
      <w:r>
        <w:rPr>
          <w:rFonts w:asciiTheme="majorHAnsi" w:hAnsiTheme="majorHAnsi" w:cs="Cambria"/>
          <w:lang w:val="en-GB"/>
        </w:rPr>
        <w:t xml:space="preserve"> that most of the </w:t>
      </w:r>
      <w:r w:rsidR="00A41D98">
        <w:rPr>
          <w:rFonts w:asciiTheme="majorHAnsi" w:hAnsiTheme="majorHAnsi" w:cs="Cambria"/>
          <w:lang w:val="en-GB"/>
        </w:rPr>
        <w:t>reports</w:t>
      </w:r>
      <w:r>
        <w:rPr>
          <w:rFonts w:asciiTheme="majorHAnsi" w:hAnsiTheme="majorHAnsi" w:cs="Cambria"/>
          <w:lang w:val="en-GB"/>
        </w:rPr>
        <w:t xml:space="preserve"> are on local languages. </w:t>
      </w:r>
      <w:r w:rsidR="00591153">
        <w:rPr>
          <w:rFonts w:asciiTheme="majorHAnsi" w:hAnsiTheme="majorHAnsi" w:cs="Cambria"/>
          <w:lang w:val="en-GB"/>
        </w:rPr>
        <w:t xml:space="preserve">                                                                </w:t>
      </w:r>
      <w:r w:rsidR="00591153">
        <w:rPr>
          <w:rFonts w:asciiTheme="majorHAnsi" w:hAnsiTheme="majorHAnsi" w:cs="Cambria"/>
          <w:lang w:val="en-GB"/>
        </w:rPr>
        <w:br/>
      </w:r>
      <w:r w:rsidRPr="00591153">
        <w:rPr>
          <w:rFonts w:asciiTheme="majorHAnsi" w:hAnsiTheme="majorHAnsi" w:cs="Cambria"/>
          <w:lang w:val="en-GB"/>
        </w:rPr>
        <w:t xml:space="preserve">However, as the higher goal is for the </w:t>
      </w:r>
      <w:r w:rsidR="00A41D98" w:rsidRPr="00591153">
        <w:rPr>
          <w:rFonts w:asciiTheme="majorHAnsi" w:hAnsiTheme="majorHAnsi" w:cs="Cambria"/>
          <w:lang w:val="en-GB"/>
        </w:rPr>
        <w:t>wider</w:t>
      </w:r>
      <w:r w:rsidRPr="00591153">
        <w:rPr>
          <w:rFonts w:asciiTheme="majorHAnsi" w:hAnsiTheme="majorHAnsi" w:cs="Cambria"/>
          <w:lang w:val="en-GB"/>
        </w:rPr>
        <w:t xml:space="preserve"> IGF community to </w:t>
      </w:r>
      <w:r w:rsidR="00A41D98" w:rsidRPr="00591153">
        <w:rPr>
          <w:rFonts w:asciiTheme="majorHAnsi" w:hAnsiTheme="majorHAnsi" w:cs="Cambria"/>
          <w:lang w:val="en-GB"/>
        </w:rPr>
        <w:t>be</w:t>
      </w:r>
      <w:r w:rsidRPr="00591153">
        <w:rPr>
          <w:rFonts w:asciiTheme="majorHAnsi" w:hAnsiTheme="majorHAnsi" w:cs="Cambria"/>
          <w:lang w:val="en-GB"/>
        </w:rPr>
        <w:t xml:space="preserve"> able to </w:t>
      </w:r>
      <w:r w:rsidR="00A41D98" w:rsidRPr="00591153">
        <w:rPr>
          <w:rFonts w:asciiTheme="majorHAnsi" w:hAnsiTheme="majorHAnsi" w:cs="Cambria"/>
          <w:lang w:val="en-GB"/>
        </w:rPr>
        <w:t>understand</w:t>
      </w:r>
      <w:r w:rsidR="00591153">
        <w:rPr>
          <w:rFonts w:asciiTheme="majorHAnsi" w:hAnsiTheme="majorHAnsi" w:cs="Cambria"/>
          <w:lang w:val="en-GB"/>
        </w:rPr>
        <w:t xml:space="preserve"> the work the NRIs are conducting</w:t>
      </w:r>
      <w:r w:rsidRPr="00591153">
        <w:rPr>
          <w:rFonts w:asciiTheme="majorHAnsi" w:hAnsiTheme="majorHAnsi" w:cs="Cambria"/>
          <w:lang w:val="en-GB"/>
        </w:rPr>
        <w:t>, it is recommended t</w:t>
      </w:r>
      <w:r w:rsidR="00A41D98" w:rsidRPr="00591153">
        <w:rPr>
          <w:rFonts w:asciiTheme="majorHAnsi" w:hAnsiTheme="majorHAnsi" w:cs="Cambria"/>
          <w:lang w:val="en-GB"/>
        </w:rPr>
        <w:t xml:space="preserve">o have translated reports on English language.  In </w:t>
      </w:r>
      <w:r w:rsidR="00D4246F" w:rsidRPr="00591153">
        <w:rPr>
          <w:rFonts w:asciiTheme="majorHAnsi" w:hAnsiTheme="majorHAnsi" w:cs="Cambria"/>
          <w:lang w:val="en-GB"/>
        </w:rPr>
        <w:t>case some of</w:t>
      </w:r>
      <w:r w:rsidR="00A41D98" w:rsidRPr="00591153">
        <w:rPr>
          <w:rFonts w:asciiTheme="majorHAnsi" w:hAnsiTheme="majorHAnsi" w:cs="Cambria"/>
          <w:lang w:val="en-GB"/>
        </w:rPr>
        <w:t xml:space="preserve"> the NRIs don't have </w:t>
      </w:r>
      <w:r w:rsidR="00A41D98" w:rsidRPr="00591153">
        <w:rPr>
          <w:rFonts w:asciiTheme="majorHAnsi" w:hAnsiTheme="majorHAnsi" w:cs="Cambria"/>
          <w:lang w:val="en-GB"/>
        </w:rPr>
        <w:lastRenderedPageBreak/>
        <w:t xml:space="preserve">enough capacity to do the full translation of the </w:t>
      </w:r>
      <w:r w:rsidR="00AB2C1B">
        <w:rPr>
          <w:rFonts w:asciiTheme="majorHAnsi" w:hAnsiTheme="majorHAnsi" w:cs="Cambria"/>
          <w:lang w:val="en-GB"/>
        </w:rPr>
        <w:t>report</w:t>
      </w:r>
      <w:r w:rsidR="00A41D98" w:rsidRPr="00591153">
        <w:rPr>
          <w:rFonts w:asciiTheme="majorHAnsi" w:hAnsiTheme="majorHAnsi" w:cs="Cambria"/>
          <w:lang w:val="en-GB"/>
        </w:rPr>
        <w:t xml:space="preserve">, it is recommended to </w:t>
      </w:r>
      <w:r w:rsidR="00EC192C" w:rsidRPr="00591153">
        <w:rPr>
          <w:rFonts w:asciiTheme="majorHAnsi" w:hAnsiTheme="majorHAnsi" w:cs="Cambria"/>
          <w:lang w:val="en-GB"/>
        </w:rPr>
        <w:t>translate some basic information, with guidelines from the Secretariat. On this note, a proposal was to define these guidelines in the Tool Kit</w:t>
      </w:r>
      <w:r w:rsidR="00AB2C1B">
        <w:rPr>
          <w:rFonts w:asciiTheme="majorHAnsi" w:hAnsiTheme="majorHAnsi" w:cs="Cambria"/>
          <w:lang w:val="en-GB"/>
        </w:rPr>
        <w:t>,</w:t>
      </w:r>
      <w:r w:rsidR="00EC192C" w:rsidRPr="00591153">
        <w:rPr>
          <w:rFonts w:asciiTheme="majorHAnsi" w:hAnsiTheme="majorHAnsi" w:cs="Cambria"/>
          <w:lang w:val="en-GB"/>
        </w:rPr>
        <w:t xml:space="preserve"> as well.</w:t>
      </w:r>
    </w:p>
    <w:p w14:paraId="3B551664" w14:textId="519D4FA3" w:rsidR="00EC192C" w:rsidRDefault="00EC192C" w:rsidP="00625E74">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Besides the annual reporting, the </w:t>
      </w:r>
      <w:r w:rsidR="00CF0680">
        <w:rPr>
          <w:rFonts w:asciiTheme="majorHAnsi" w:hAnsiTheme="majorHAnsi" w:cs="Cambria"/>
          <w:lang w:val="en-GB"/>
        </w:rPr>
        <w:t>initiatives</w:t>
      </w:r>
      <w:r>
        <w:rPr>
          <w:rFonts w:asciiTheme="majorHAnsi" w:hAnsiTheme="majorHAnsi" w:cs="Cambria"/>
          <w:lang w:val="en-GB"/>
        </w:rPr>
        <w:t xml:space="preserve"> should be </w:t>
      </w:r>
      <w:r w:rsidR="00CF0680">
        <w:rPr>
          <w:rFonts w:asciiTheme="majorHAnsi" w:hAnsiTheme="majorHAnsi" w:cs="Cambria"/>
          <w:lang w:val="en-GB"/>
        </w:rPr>
        <w:t>sending</w:t>
      </w:r>
      <w:r>
        <w:rPr>
          <w:rFonts w:asciiTheme="majorHAnsi" w:hAnsiTheme="majorHAnsi" w:cs="Cambria"/>
          <w:lang w:val="en-GB"/>
        </w:rPr>
        <w:t xml:space="preserve"> their monthly updates to the </w:t>
      </w:r>
      <w:r w:rsidR="00CF0680">
        <w:rPr>
          <w:rFonts w:asciiTheme="majorHAnsi" w:hAnsiTheme="majorHAnsi" w:cs="Cambria"/>
          <w:lang w:val="en-GB"/>
        </w:rPr>
        <w:t>Secretariat</w:t>
      </w:r>
      <w:r>
        <w:rPr>
          <w:rFonts w:asciiTheme="majorHAnsi" w:hAnsiTheme="majorHAnsi" w:cs="Cambria"/>
          <w:lang w:val="en-GB"/>
        </w:rPr>
        <w:t xml:space="preserve">, in case of any, so that the </w:t>
      </w:r>
      <w:r w:rsidR="00CF0680">
        <w:rPr>
          <w:rFonts w:asciiTheme="majorHAnsi" w:hAnsiTheme="majorHAnsi" w:cs="Cambria"/>
          <w:lang w:val="en-GB"/>
        </w:rPr>
        <w:t>Secretariat</w:t>
      </w:r>
      <w:r>
        <w:rPr>
          <w:rFonts w:asciiTheme="majorHAnsi" w:hAnsiTheme="majorHAnsi" w:cs="Cambria"/>
          <w:lang w:val="en-GB"/>
        </w:rPr>
        <w:t xml:space="preserve"> can promote relevant </w:t>
      </w:r>
      <w:r w:rsidR="00CF0680">
        <w:rPr>
          <w:rFonts w:asciiTheme="majorHAnsi" w:hAnsiTheme="majorHAnsi" w:cs="Cambria"/>
          <w:lang w:val="en-GB"/>
        </w:rPr>
        <w:t>work</w:t>
      </w:r>
      <w:r>
        <w:rPr>
          <w:rFonts w:asciiTheme="majorHAnsi" w:hAnsiTheme="majorHAnsi" w:cs="Cambria"/>
          <w:lang w:val="en-GB"/>
        </w:rPr>
        <w:t xml:space="preserve"> activities further, within the IGF </w:t>
      </w:r>
      <w:r w:rsidR="00CF0680">
        <w:rPr>
          <w:rFonts w:asciiTheme="majorHAnsi" w:hAnsiTheme="majorHAnsi" w:cs="Cambria"/>
          <w:lang w:val="en-GB"/>
        </w:rPr>
        <w:t>network</w:t>
      </w:r>
      <w:r>
        <w:rPr>
          <w:rFonts w:asciiTheme="majorHAnsi" w:hAnsiTheme="majorHAnsi" w:cs="Cambria"/>
          <w:lang w:val="en-GB"/>
        </w:rPr>
        <w:t>.</w:t>
      </w:r>
    </w:p>
    <w:p w14:paraId="6205CBEF" w14:textId="3D23DE4E" w:rsidR="00AB2C1B" w:rsidRDefault="00AB2C1B" w:rsidP="00625E74">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Finally, it </w:t>
      </w:r>
      <w:r w:rsidR="00A33384">
        <w:rPr>
          <w:rFonts w:asciiTheme="majorHAnsi" w:hAnsiTheme="majorHAnsi" w:cs="Cambria"/>
          <w:lang w:val="en-GB"/>
        </w:rPr>
        <w:t>was recommended by some of the P</w:t>
      </w:r>
      <w:r>
        <w:rPr>
          <w:rFonts w:asciiTheme="majorHAnsi" w:hAnsiTheme="majorHAnsi" w:cs="Cambria"/>
          <w:lang w:val="en-GB"/>
        </w:rPr>
        <w:t>articipants to keep the existing reporting guidelines</w:t>
      </w:r>
      <w:r>
        <w:rPr>
          <w:rStyle w:val="FootnoteReference"/>
          <w:rFonts w:asciiTheme="majorHAnsi" w:hAnsiTheme="majorHAnsi" w:cs="Cambria"/>
          <w:lang w:val="en-GB"/>
        </w:rPr>
        <w:footnoteReference w:id="3"/>
      </w:r>
      <w:r>
        <w:rPr>
          <w:rFonts w:asciiTheme="majorHAnsi" w:hAnsiTheme="majorHAnsi" w:cs="Cambria"/>
          <w:lang w:val="en-GB"/>
        </w:rPr>
        <w:t xml:space="preserve"> as a base, and provide more details on each of the item in the Tool Kit.</w:t>
      </w:r>
    </w:p>
    <w:p w14:paraId="7FA85EA4" w14:textId="6413F58A" w:rsidR="00486D2C" w:rsidRDefault="00486D2C" w:rsidP="00625E74">
      <w:pPr>
        <w:pStyle w:val="ListParagraph"/>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The Participants agreed to produce a version on English language and later on think about possibilities for the Tool Kit to be translated to other official UN languages.</w:t>
      </w:r>
    </w:p>
    <w:p w14:paraId="50DFF8B5" w14:textId="77777777" w:rsidR="00EC192C" w:rsidRDefault="00EC192C" w:rsidP="00625E74">
      <w:pPr>
        <w:pStyle w:val="ListParagraph"/>
        <w:widowControl w:val="0"/>
        <w:autoSpaceDE w:val="0"/>
        <w:autoSpaceDN w:val="0"/>
        <w:adjustRightInd w:val="0"/>
        <w:spacing w:line="276" w:lineRule="auto"/>
        <w:jc w:val="both"/>
        <w:rPr>
          <w:rFonts w:asciiTheme="majorHAnsi" w:hAnsiTheme="majorHAnsi" w:cs="Cambria"/>
          <w:lang w:val="en-GB"/>
        </w:rPr>
      </w:pPr>
    </w:p>
    <w:p w14:paraId="482D797C" w14:textId="4434500E" w:rsidR="00EC192C" w:rsidRDefault="00420885" w:rsidP="00625E74">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The next section will reflect </w:t>
      </w:r>
      <w:r w:rsidRPr="00853576">
        <w:rPr>
          <w:rFonts w:asciiTheme="majorHAnsi" w:hAnsiTheme="majorHAnsi" w:cs="Cambria"/>
          <w:b/>
          <w:bCs/>
          <w:lang w:val="en-GB"/>
        </w:rPr>
        <w:t>the ways how the interested stakeholders can join the individual NRIs and the whole NRIs network.</w:t>
      </w:r>
      <w:r w:rsidR="00336D80">
        <w:rPr>
          <w:rFonts w:asciiTheme="majorHAnsi" w:hAnsiTheme="majorHAnsi" w:cs="Cambria"/>
          <w:lang w:val="en-GB"/>
        </w:rPr>
        <w:t xml:space="preserve"> The aim of this section will be mostly to break the </w:t>
      </w:r>
      <w:r w:rsidR="00B76DA3">
        <w:rPr>
          <w:rFonts w:asciiTheme="majorHAnsi" w:hAnsiTheme="majorHAnsi" w:cs="Cambria"/>
          <w:lang w:val="en-GB"/>
        </w:rPr>
        <w:t>prejudice</w:t>
      </w:r>
      <w:r w:rsidR="00336D80">
        <w:rPr>
          <w:rFonts w:asciiTheme="majorHAnsi" w:hAnsiTheme="majorHAnsi" w:cs="Cambria"/>
          <w:lang w:val="en-GB"/>
        </w:rPr>
        <w:t xml:space="preserve"> that the only way of engagement is through the OC’s. The intersessional work that exits within some of the NRIs, as well as the engagement through the NRIs with t</w:t>
      </w:r>
      <w:r w:rsidR="00853576">
        <w:rPr>
          <w:rFonts w:asciiTheme="majorHAnsi" w:hAnsiTheme="majorHAnsi" w:cs="Cambria"/>
          <w:lang w:val="en-GB"/>
        </w:rPr>
        <w:t>he global IGF will be addressed and explained.</w:t>
      </w:r>
      <w:r w:rsidR="00780298">
        <w:rPr>
          <w:rFonts w:asciiTheme="majorHAnsi" w:hAnsiTheme="majorHAnsi" w:cs="Cambria"/>
          <w:lang w:val="en-GB"/>
        </w:rPr>
        <w:br/>
      </w:r>
    </w:p>
    <w:p w14:paraId="5E0DE64C" w14:textId="77777777" w:rsidR="00C90E54" w:rsidRDefault="00780298" w:rsidP="00C90E54">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sidRPr="00780298">
        <w:rPr>
          <w:rFonts w:asciiTheme="majorHAnsi" w:hAnsiTheme="majorHAnsi" w:cs="Cambria"/>
          <w:lang w:val="en-GB"/>
        </w:rPr>
        <w:t xml:space="preserve">Finally, the question of </w:t>
      </w:r>
      <w:r w:rsidRPr="00C62733">
        <w:rPr>
          <w:rFonts w:asciiTheme="majorHAnsi" w:hAnsiTheme="majorHAnsi" w:cs="Cambria"/>
          <w:b/>
          <w:bCs/>
          <w:lang w:val="en-GB"/>
        </w:rPr>
        <w:t>inactive and active NRIs</w:t>
      </w:r>
      <w:r w:rsidRPr="00780298">
        <w:rPr>
          <w:rFonts w:asciiTheme="majorHAnsi" w:hAnsiTheme="majorHAnsi" w:cs="Cambria"/>
          <w:lang w:val="en-GB"/>
        </w:rPr>
        <w:t xml:space="preserve"> was brought up. It was explained that certain NRIs  are not respons</w:t>
      </w:r>
      <w:r w:rsidR="00C62733">
        <w:rPr>
          <w:rFonts w:asciiTheme="majorHAnsi" w:hAnsiTheme="majorHAnsi" w:cs="Cambria"/>
          <w:lang w:val="en-GB"/>
        </w:rPr>
        <w:t>ive for a longer period of time</w:t>
      </w:r>
      <w:r w:rsidR="00C90E54">
        <w:rPr>
          <w:rFonts w:asciiTheme="majorHAnsi" w:hAnsiTheme="majorHAnsi" w:cs="Cambria"/>
          <w:lang w:val="en-GB"/>
        </w:rPr>
        <w:t xml:space="preserve"> and  </w:t>
      </w:r>
      <w:r w:rsidRPr="00780298">
        <w:rPr>
          <w:rFonts w:asciiTheme="majorHAnsi" w:hAnsiTheme="majorHAnsi" w:cs="Cambria"/>
          <w:lang w:val="en-GB"/>
        </w:rPr>
        <w:t xml:space="preserve">certain web address </w:t>
      </w:r>
      <w:r w:rsidR="00C90E54">
        <w:rPr>
          <w:rFonts w:asciiTheme="majorHAnsi" w:hAnsiTheme="majorHAnsi" w:cs="Cambria"/>
          <w:lang w:val="en-GB"/>
        </w:rPr>
        <w:t xml:space="preserve">and contact emails are expired. All this </w:t>
      </w:r>
      <w:r w:rsidRPr="00780298">
        <w:rPr>
          <w:rFonts w:asciiTheme="majorHAnsi" w:hAnsiTheme="majorHAnsi" w:cs="Cambria"/>
          <w:lang w:val="en-GB"/>
        </w:rPr>
        <w:t xml:space="preserve">indicates that these initiatives are not active anymore. </w:t>
      </w:r>
    </w:p>
    <w:p w14:paraId="0C23152C" w14:textId="12C1888E" w:rsidR="008D6C4D" w:rsidRDefault="00780298" w:rsidP="00133507">
      <w:pPr>
        <w:pStyle w:val="ListParagraph"/>
        <w:widowControl w:val="0"/>
        <w:autoSpaceDE w:val="0"/>
        <w:autoSpaceDN w:val="0"/>
        <w:adjustRightInd w:val="0"/>
        <w:spacing w:line="276" w:lineRule="auto"/>
        <w:jc w:val="both"/>
        <w:rPr>
          <w:rFonts w:asciiTheme="majorHAnsi" w:hAnsiTheme="majorHAnsi" w:cs="Cambria"/>
          <w:lang w:val="en-GB"/>
        </w:rPr>
      </w:pPr>
      <w:r w:rsidRPr="00780298">
        <w:rPr>
          <w:rFonts w:asciiTheme="majorHAnsi" w:hAnsiTheme="majorHAnsi" w:cs="Cambria"/>
          <w:lang w:val="en-GB"/>
        </w:rPr>
        <w:t>T</w:t>
      </w:r>
      <w:r>
        <w:rPr>
          <w:rFonts w:asciiTheme="majorHAnsi" w:hAnsiTheme="majorHAnsi" w:cs="Cambria"/>
          <w:lang w:val="en-GB"/>
        </w:rPr>
        <w:t xml:space="preserve">he Participants agreed that certain distinction should be made between the active ones and the ones that </w:t>
      </w:r>
      <w:r w:rsidR="00550959">
        <w:rPr>
          <w:rFonts w:asciiTheme="majorHAnsi" w:hAnsiTheme="majorHAnsi" w:cs="Cambria"/>
          <w:lang w:val="en-GB"/>
        </w:rPr>
        <w:t xml:space="preserve">are inactive. However, it should be done carefully as there are some initiatives that </w:t>
      </w:r>
      <w:r w:rsidR="003D69E2">
        <w:rPr>
          <w:rFonts w:asciiTheme="majorHAnsi" w:hAnsiTheme="majorHAnsi" w:cs="Cambria"/>
          <w:lang w:val="en-GB"/>
        </w:rPr>
        <w:t xml:space="preserve">are </w:t>
      </w:r>
      <w:r w:rsidR="00A87304">
        <w:rPr>
          <w:rFonts w:asciiTheme="majorHAnsi" w:hAnsiTheme="majorHAnsi" w:cs="Cambria"/>
          <w:lang w:val="en-GB"/>
        </w:rPr>
        <w:t>struggling</w:t>
      </w:r>
      <w:r w:rsidR="003D69E2">
        <w:rPr>
          <w:rFonts w:asciiTheme="majorHAnsi" w:hAnsiTheme="majorHAnsi" w:cs="Cambria"/>
          <w:lang w:val="en-GB"/>
        </w:rPr>
        <w:t xml:space="preserve"> with all kinds of challenges, like for example funding, </w:t>
      </w:r>
      <w:r w:rsidR="00A87304">
        <w:rPr>
          <w:rFonts w:asciiTheme="majorHAnsi" w:hAnsiTheme="majorHAnsi" w:cs="Cambria"/>
          <w:lang w:val="en-GB"/>
        </w:rPr>
        <w:t>thus</w:t>
      </w:r>
      <w:r w:rsidR="003D69E2">
        <w:rPr>
          <w:rFonts w:asciiTheme="majorHAnsi" w:hAnsiTheme="majorHAnsi" w:cs="Cambria"/>
          <w:lang w:val="en-GB"/>
        </w:rPr>
        <w:t xml:space="preserve"> </w:t>
      </w:r>
      <w:r w:rsidR="00A87304">
        <w:rPr>
          <w:rFonts w:asciiTheme="majorHAnsi" w:hAnsiTheme="majorHAnsi" w:cs="Cambria"/>
          <w:lang w:val="en-GB"/>
        </w:rPr>
        <w:t>cannot</w:t>
      </w:r>
      <w:r w:rsidR="003D69E2">
        <w:rPr>
          <w:rFonts w:asciiTheme="majorHAnsi" w:hAnsiTheme="majorHAnsi" w:cs="Cambria"/>
          <w:lang w:val="en-GB"/>
        </w:rPr>
        <w:t xml:space="preserve"> organize an event, but they still exist and work.</w:t>
      </w:r>
      <w:r w:rsidR="00C90E54">
        <w:rPr>
          <w:rFonts w:asciiTheme="majorHAnsi" w:hAnsiTheme="majorHAnsi" w:cs="Cambria"/>
          <w:lang w:val="en-GB"/>
        </w:rPr>
        <w:t xml:space="preserve"> It was agreed for the Secretariat to explore these cases into detai</w:t>
      </w:r>
      <w:r w:rsidR="00133507">
        <w:rPr>
          <w:rFonts w:asciiTheme="majorHAnsi" w:hAnsiTheme="majorHAnsi" w:cs="Cambria"/>
          <w:lang w:val="en-GB"/>
        </w:rPr>
        <w:t>ls, before clustering them in</w:t>
      </w:r>
      <w:r w:rsidR="00C90E54">
        <w:rPr>
          <w:rFonts w:asciiTheme="majorHAnsi" w:hAnsiTheme="majorHAnsi" w:cs="Cambria"/>
          <w:lang w:val="en-GB"/>
        </w:rPr>
        <w:t xml:space="preserve"> </w:t>
      </w:r>
      <w:r w:rsidR="00133507">
        <w:rPr>
          <w:rFonts w:asciiTheme="majorHAnsi" w:hAnsiTheme="majorHAnsi" w:cs="Cambria"/>
          <w:lang w:val="en-GB"/>
        </w:rPr>
        <w:t>‘</w:t>
      </w:r>
      <w:r w:rsidR="00C90E54">
        <w:rPr>
          <w:rFonts w:asciiTheme="majorHAnsi" w:hAnsiTheme="majorHAnsi" w:cs="Cambria"/>
          <w:lang w:val="en-GB"/>
        </w:rPr>
        <w:t>current</w:t>
      </w:r>
      <w:r w:rsidR="00133507">
        <w:rPr>
          <w:rFonts w:asciiTheme="majorHAnsi" w:hAnsiTheme="majorHAnsi" w:cs="Cambria"/>
          <w:lang w:val="en-GB"/>
        </w:rPr>
        <w:t>ly</w:t>
      </w:r>
      <w:r w:rsidR="00C90E54">
        <w:rPr>
          <w:rFonts w:asciiTheme="majorHAnsi" w:hAnsiTheme="majorHAnsi" w:cs="Cambria"/>
          <w:lang w:val="en-GB"/>
        </w:rPr>
        <w:t xml:space="preserve"> inactive</w:t>
      </w:r>
      <w:r w:rsidR="00133507">
        <w:rPr>
          <w:rFonts w:asciiTheme="majorHAnsi" w:hAnsiTheme="majorHAnsi" w:cs="Cambria"/>
          <w:lang w:val="en-GB"/>
        </w:rPr>
        <w:t>’</w:t>
      </w:r>
      <w:r w:rsidR="00C90E54">
        <w:rPr>
          <w:rFonts w:asciiTheme="majorHAnsi" w:hAnsiTheme="majorHAnsi" w:cs="Cambria"/>
          <w:lang w:val="en-GB"/>
        </w:rPr>
        <w:t xml:space="preserve"> list of the NRIs.</w:t>
      </w:r>
      <w:r w:rsidR="003D69E2">
        <w:rPr>
          <w:rFonts w:asciiTheme="majorHAnsi" w:hAnsiTheme="majorHAnsi" w:cs="Cambria"/>
          <w:lang w:val="en-GB"/>
        </w:rPr>
        <w:t xml:space="preserve"> </w:t>
      </w:r>
    </w:p>
    <w:p w14:paraId="7FEC739A" w14:textId="77777777" w:rsidR="00A87304" w:rsidRDefault="00A87304" w:rsidP="00625E74">
      <w:pPr>
        <w:pStyle w:val="ListParagraph"/>
        <w:widowControl w:val="0"/>
        <w:autoSpaceDE w:val="0"/>
        <w:autoSpaceDN w:val="0"/>
        <w:adjustRightInd w:val="0"/>
        <w:spacing w:line="276" w:lineRule="auto"/>
        <w:jc w:val="both"/>
        <w:rPr>
          <w:rFonts w:asciiTheme="majorHAnsi" w:hAnsiTheme="majorHAnsi" w:cs="Cambria"/>
          <w:lang w:val="en-GB"/>
        </w:rPr>
      </w:pPr>
    </w:p>
    <w:p w14:paraId="379C3D67" w14:textId="1C2378A2" w:rsidR="00A87304" w:rsidRDefault="00DE09D9" w:rsidP="00DE09D9">
      <w:pPr>
        <w:pStyle w:val="ListParagraph"/>
        <w:widowControl w:val="0"/>
        <w:numPr>
          <w:ilvl w:val="0"/>
          <w:numId w:val="24"/>
        </w:numPr>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As s</w:t>
      </w:r>
      <w:r w:rsidR="00A87304">
        <w:rPr>
          <w:rFonts w:asciiTheme="majorHAnsi" w:hAnsiTheme="majorHAnsi" w:cs="Cambria"/>
          <w:lang w:val="en-GB"/>
        </w:rPr>
        <w:t>ome of the received inputs suggested that the Tool Kit should reflect the</w:t>
      </w:r>
      <w:r w:rsidR="00A87304" w:rsidRPr="00E61753">
        <w:rPr>
          <w:rFonts w:asciiTheme="majorHAnsi" w:hAnsiTheme="majorHAnsi" w:cs="Cambria"/>
          <w:b/>
          <w:bCs/>
          <w:lang w:val="en-GB"/>
        </w:rPr>
        <w:t xml:space="preserve"> list of the major IG(F)</w:t>
      </w:r>
      <w:r w:rsidR="007B24D0" w:rsidRPr="00E61753">
        <w:rPr>
          <w:rFonts w:asciiTheme="majorHAnsi" w:hAnsiTheme="majorHAnsi" w:cs="Cambria"/>
          <w:b/>
          <w:bCs/>
          <w:lang w:val="en-GB"/>
        </w:rPr>
        <w:t xml:space="preserve"> key terms</w:t>
      </w:r>
      <w:r w:rsidR="007B24D0">
        <w:rPr>
          <w:rFonts w:asciiTheme="majorHAnsi" w:hAnsiTheme="majorHAnsi" w:cs="Cambria"/>
          <w:lang w:val="en-GB"/>
        </w:rPr>
        <w:t>, Participants were asked to discuss this section as well. There was some of the support, but this item will be further discussed during the next virtual meeting.</w:t>
      </w:r>
    </w:p>
    <w:p w14:paraId="47697AAA" w14:textId="3FE69103" w:rsidR="009E759D" w:rsidRPr="009E759D" w:rsidRDefault="009E759D" w:rsidP="00E61753">
      <w:pPr>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 xml:space="preserve">10. One Participant emphasized </w:t>
      </w:r>
      <w:r w:rsidR="00477FA0">
        <w:rPr>
          <w:rFonts w:asciiTheme="majorHAnsi" w:hAnsiTheme="majorHAnsi" w:cs="Cambria"/>
          <w:lang w:val="en-GB"/>
        </w:rPr>
        <w:t xml:space="preserve">the </w:t>
      </w:r>
      <w:r w:rsidR="005B2B4D">
        <w:rPr>
          <w:rFonts w:asciiTheme="majorHAnsi" w:hAnsiTheme="majorHAnsi" w:cs="Cambria"/>
          <w:lang w:val="en-GB"/>
        </w:rPr>
        <w:t>importance</w:t>
      </w:r>
      <w:r w:rsidR="00477FA0">
        <w:rPr>
          <w:rFonts w:asciiTheme="majorHAnsi" w:hAnsiTheme="majorHAnsi" w:cs="Cambria"/>
          <w:lang w:val="en-GB"/>
        </w:rPr>
        <w:t xml:space="preserve"> of having the support </w:t>
      </w:r>
      <w:r w:rsidR="005B2B4D">
        <w:rPr>
          <w:rFonts w:asciiTheme="majorHAnsi" w:hAnsiTheme="majorHAnsi" w:cs="Cambria"/>
          <w:lang w:val="en-GB"/>
        </w:rPr>
        <w:t>from</w:t>
      </w:r>
      <w:r w:rsidR="00477FA0">
        <w:rPr>
          <w:rFonts w:asciiTheme="majorHAnsi" w:hAnsiTheme="majorHAnsi" w:cs="Cambria"/>
          <w:lang w:val="en-GB"/>
        </w:rPr>
        <w:t xml:space="preserve"> the global IGF for the NRIs. It was </w:t>
      </w:r>
      <w:r w:rsidR="005B2B4D">
        <w:rPr>
          <w:rFonts w:asciiTheme="majorHAnsi" w:hAnsiTheme="majorHAnsi" w:cs="Cambria"/>
          <w:lang w:val="en-GB"/>
        </w:rPr>
        <w:t>suggested</w:t>
      </w:r>
      <w:r w:rsidR="00477FA0">
        <w:rPr>
          <w:rFonts w:asciiTheme="majorHAnsi" w:hAnsiTheme="majorHAnsi" w:cs="Cambria"/>
          <w:lang w:val="en-GB"/>
        </w:rPr>
        <w:t xml:space="preserve"> that the </w:t>
      </w:r>
      <w:r w:rsidR="005B2B4D">
        <w:rPr>
          <w:rFonts w:asciiTheme="majorHAnsi" w:hAnsiTheme="majorHAnsi" w:cs="Cambria"/>
          <w:lang w:val="en-GB"/>
        </w:rPr>
        <w:t>Secretariat</w:t>
      </w:r>
      <w:r w:rsidR="00E61753">
        <w:rPr>
          <w:rFonts w:asciiTheme="majorHAnsi" w:hAnsiTheme="majorHAnsi" w:cs="Cambria"/>
          <w:lang w:val="en-GB"/>
        </w:rPr>
        <w:t>, a</w:t>
      </w:r>
      <w:r w:rsidR="00B514F8">
        <w:rPr>
          <w:rFonts w:asciiTheme="majorHAnsi" w:hAnsiTheme="majorHAnsi" w:cs="Cambria"/>
          <w:lang w:val="en-GB"/>
        </w:rPr>
        <w:t xml:space="preserve">fter conducting the recognition process, issues a formal letter that will serve as a confirmation </w:t>
      </w:r>
      <w:r w:rsidR="00E61753">
        <w:rPr>
          <w:rFonts w:asciiTheme="majorHAnsi" w:hAnsiTheme="majorHAnsi" w:cs="Cambria"/>
          <w:lang w:val="en-GB"/>
        </w:rPr>
        <w:t xml:space="preserve">to the </w:t>
      </w:r>
      <w:r w:rsidR="00B514F8">
        <w:rPr>
          <w:rFonts w:asciiTheme="majorHAnsi" w:hAnsiTheme="majorHAnsi" w:cs="Cambria"/>
          <w:lang w:val="en-GB"/>
        </w:rPr>
        <w:t xml:space="preserve">NRIs </w:t>
      </w:r>
      <w:r w:rsidR="00E61753">
        <w:rPr>
          <w:rFonts w:asciiTheme="majorHAnsi" w:hAnsiTheme="majorHAnsi" w:cs="Cambria"/>
          <w:lang w:val="en-GB"/>
        </w:rPr>
        <w:t>that they comply</w:t>
      </w:r>
      <w:r w:rsidR="00B514F8">
        <w:rPr>
          <w:rFonts w:asciiTheme="majorHAnsi" w:hAnsiTheme="majorHAnsi" w:cs="Cambria"/>
          <w:lang w:val="en-GB"/>
        </w:rPr>
        <w:t xml:space="preserve"> with the global IGF principles.</w:t>
      </w:r>
      <w:r w:rsidR="00E61753">
        <w:rPr>
          <w:rFonts w:asciiTheme="majorHAnsi" w:hAnsiTheme="majorHAnsi" w:cs="Cambria"/>
          <w:lang w:val="en-GB"/>
        </w:rPr>
        <w:t xml:space="preserve"> It was said that this would help during the search </w:t>
      </w:r>
      <w:r w:rsidR="00E61753">
        <w:rPr>
          <w:rFonts w:asciiTheme="majorHAnsi" w:hAnsiTheme="majorHAnsi" w:cs="Cambria"/>
          <w:lang w:val="en-GB"/>
        </w:rPr>
        <w:lastRenderedPageBreak/>
        <w:t>for funding.</w:t>
      </w:r>
    </w:p>
    <w:p w14:paraId="6B0FE428" w14:textId="57B525FE" w:rsidR="00C9305E" w:rsidRPr="00C9305E" w:rsidRDefault="007A186B" w:rsidP="00C9305E">
      <w:pPr>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11</w:t>
      </w:r>
      <w:r w:rsidR="00C22B28">
        <w:rPr>
          <w:rFonts w:asciiTheme="majorHAnsi" w:hAnsiTheme="majorHAnsi" w:cs="Cambria"/>
          <w:lang w:val="en-GB"/>
        </w:rPr>
        <w:t>. The question on the term ‘NRIs Coordin</w:t>
      </w:r>
      <w:r w:rsidR="00A33384">
        <w:rPr>
          <w:rFonts w:asciiTheme="majorHAnsi" w:hAnsiTheme="majorHAnsi" w:cs="Cambria"/>
          <w:lang w:val="en-GB"/>
        </w:rPr>
        <w:t>ators’ was raised. Some of the P</w:t>
      </w:r>
      <w:r w:rsidR="00C22B28">
        <w:rPr>
          <w:rFonts w:asciiTheme="majorHAnsi" w:hAnsiTheme="majorHAnsi" w:cs="Cambria"/>
          <w:lang w:val="en-GB"/>
        </w:rPr>
        <w:t xml:space="preserve">articipants explained that these titles do not exist within their IGF initiatives and it is confusing for </w:t>
      </w:r>
      <w:r w:rsidR="00110CFA">
        <w:rPr>
          <w:rFonts w:asciiTheme="majorHAnsi" w:hAnsiTheme="majorHAnsi" w:cs="Cambria"/>
          <w:lang w:val="en-GB"/>
        </w:rPr>
        <w:t xml:space="preserve">the community, as it </w:t>
      </w:r>
      <w:r w:rsidR="00C22B28">
        <w:rPr>
          <w:rFonts w:asciiTheme="majorHAnsi" w:hAnsiTheme="majorHAnsi" w:cs="Cambria"/>
          <w:lang w:val="en-GB"/>
        </w:rPr>
        <w:t xml:space="preserve">implies </w:t>
      </w:r>
      <w:r w:rsidR="00110CFA">
        <w:rPr>
          <w:rFonts w:asciiTheme="majorHAnsi" w:hAnsiTheme="majorHAnsi" w:cs="Cambria"/>
          <w:lang w:val="en-GB"/>
        </w:rPr>
        <w:t xml:space="preserve">the existence of a </w:t>
      </w:r>
      <w:r w:rsidR="00C22B28">
        <w:rPr>
          <w:rFonts w:asciiTheme="majorHAnsi" w:hAnsiTheme="majorHAnsi" w:cs="Cambria"/>
          <w:lang w:val="en-GB"/>
        </w:rPr>
        <w:t xml:space="preserve">certain level of hierarchy of individual </w:t>
      </w:r>
      <w:r w:rsidR="00110CFA">
        <w:rPr>
          <w:rFonts w:asciiTheme="majorHAnsi" w:hAnsiTheme="majorHAnsi" w:cs="Cambria"/>
          <w:lang w:val="en-GB"/>
        </w:rPr>
        <w:t xml:space="preserve">NRIs </w:t>
      </w:r>
      <w:r w:rsidR="00C22B28">
        <w:rPr>
          <w:rFonts w:asciiTheme="majorHAnsi" w:hAnsiTheme="majorHAnsi" w:cs="Cambria"/>
          <w:lang w:val="en-GB"/>
        </w:rPr>
        <w:t>members. The Host explained that this is an operational term that the Secretariat is using for the focal poi</w:t>
      </w:r>
      <w:r w:rsidR="00110CFA">
        <w:rPr>
          <w:rFonts w:asciiTheme="majorHAnsi" w:hAnsiTheme="majorHAnsi" w:cs="Cambria"/>
          <w:lang w:val="en-GB"/>
        </w:rPr>
        <w:t>nts within the NRIs to communicate</w:t>
      </w:r>
      <w:r w:rsidR="00C22B28">
        <w:rPr>
          <w:rFonts w:asciiTheme="majorHAnsi" w:hAnsiTheme="majorHAnsi" w:cs="Cambria"/>
          <w:lang w:val="en-GB"/>
        </w:rPr>
        <w:t xml:space="preserve"> with. It was </w:t>
      </w:r>
      <w:r w:rsidR="00110CFA">
        <w:rPr>
          <w:rFonts w:asciiTheme="majorHAnsi" w:hAnsiTheme="majorHAnsi" w:cs="Cambria"/>
          <w:lang w:val="en-GB"/>
        </w:rPr>
        <w:t xml:space="preserve">agreed to change this title. The suggested proposals were: </w:t>
      </w:r>
      <w:r w:rsidR="00D42028">
        <w:rPr>
          <w:rFonts w:asciiTheme="majorHAnsi" w:hAnsiTheme="majorHAnsi" w:cs="Cambria"/>
          <w:lang w:val="en-GB"/>
        </w:rPr>
        <w:t xml:space="preserve">Facilitator, </w:t>
      </w:r>
      <w:r w:rsidR="00FC4F04">
        <w:rPr>
          <w:rFonts w:asciiTheme="majorHAnsi" w:hAnsiTheme="majorHAnsi" w:cs="Cambria"/>
          <w:lang w:val="en-GB"/>
        </w:rPr>
        <w:t xml:space="preserve">Contact Person, </w:t>
      </w:r>
      <w:r w:rsidR="00C22B28">
        <w:rPr>
          <w:rFonts w:asciiTheme="majorHAnsi" w:hAnsiTheme="majorHAnsi" w:cs="Cambria"/>
          <w:lang w:val="en-GB"/>
        </w:rPr>
        <w:t>Focal Point</w:t>
      </w:r>
      <w:r w:rsidR="00FC4F04">
        <w:rPr>
          <w:rFonts w:asciiTheme="majorHAnsi" w:hAnsiTheme="majorHAnsi" w:cs="Cambria"/>
          <w:lang w:val="en-GB"/>
        </w:rPr>
        <w:t xml:space="preserve">, </w:t>
      </w:r>
      <w:r w:rsidR="001047D0">
        <w:rPr>
          <w:rFonts w:asciiTheme="majorHAnsi" w:hAnsiTheme="majorHAnsi" w:cs="Cambria"/>
          <w:lang w:val="en-GB"/>
        </w:rPr>
        <w:t xml:space="preserve">or </w:t>
      </w:r>
      <w:r w:rsidR="00FC4F04">
        <w:rPr>
          <w:rFonts w:asciiTheme="majorHAnsi" w:hAnsiTheme="majorHAnsi" w:cs="Cambria"/>
          <w:lang w:val="en-GB"/>
        </w:rPr>
        <w:t xml:space="preserve">Representative, </w:t>
      </w:r>
      <w:r w:rsidR="001047D0">
        <w:rPr>
          <w:rFonts w:asciiTheme="majorHAnsi" w:hAnsiTheme="majorHAnsi" w:cs="Cambria"/>
          <w:lang w:val="en-GB"/>
        </w:rPr>
        <w:t>as it is important for the title to be neutral</w:t>
      </w:r>
      <w:r w:rsidR="00110CFA">
        <w:rPr>
          <w:rFonts w:asciiTheme="majorHAnsi" w:hAnsiTheme="majorHAnsi" w:cs="Cambria"/>
          <w:lang w:val="en-GB"/>
        </w:rPr>
        <w:t xml:space="preserve">. </w:t>
      </w:r>
      <w:r w:rsidR="00C22B28">
        <w:rPr>
          <w:rFonts w:asciiTheme="majorHAnsi" w:hAnsiTheme="majorHAnsi" w:cs="Cambria"/>
          <w:lang w:val="en-GB"/>
        </w:rPr>
        <w:t>The Host suggested to move this discussion to the mailing list and seek for the consensus within the whole network.</w:t>
      </w:r>
    </w:p>
    <w:p w14:paraId="0244BC7B" w14:textId="4B04D0E3" w:rsidR="00754BA2" w:rsidRPr="00A06959" w:rsidRDefault="008F66B5" w:rsidP="007B715A">
      <w:pPr>
        <w:widowControl w:val="0"/>
        <w:autoSpaceDE w:val="0"/>
        <w:autoSpaceDN w:val="0"/>
        <w:adjustRightInd w:val="0"/>
        <w:spacing w:line="276" w:lineRule="auto"/>
        <w:rPr>
          <w:rFonts w:asciiTheme="majorHAnsi" w:hAnsiTheme="majorHAnsi" w:cs="Cambria"/>
          <w:b/>
          <w:bCs/>
          <w:lang w:val="en-GB"/>
        </w:rPr>
      </w:pPr>
      <w:r w:rsidRPr="00A06959">
        <w:rPr>
          <w:rFonts w:asciiTheme="majorHAnsi" w:hAnsiTheme="majorHAnsi" w:cs="Cambria"/>
          <w:b/>
          <w:bCs/>
          <w:lang w:val="en-GB"/>
        </w:rPr>
        <w:t>Next Steps</w:t>
      </w:r>
    </w:p>
    <w:p w14:paraId="12CE6D2F" w14:textId="075A1CB8" w:rsidR="008F66B5" w:rsidRPr="00A06959" w:rsidRDefault="00C22B28" w:rsidP="00D91D57">
      <w:pPr>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1</w:t>
      </w:r>
      <w:r w:rsidR="00D91D57">
        <w:rPr>
          <w:rFonts w:asciiTheme="majorHAnsi" w:hAnsiTheme="majorHAnsi" w:cs="Cambria"/>
          <w:lang w:val="en-GB"/>
        </w:rPr>
        <w:t>2</w:t>
      </w:r>
      <w:r w:rsidR="008F66B5" w:rsidRPr="00A06959">
        <w:rPr>
          <w:rFonts w:asciiTheme="majorHAnsi" w:hAnsiTheme="majorHAnsi" w:cs="Cambria"/>
          <w:lang w:val="en-GB"/>
        </w:rPr>
        <w:t xml:space="preserve">. The Secretariat will summarize the key suggestions raised during the Meeting and will distribute the meeting summary report </w:t>
      </w:r>
      <w:r w:rsidR="002658CD">
        <w:rPr>
          <w:rFonts w:asciiTheme="majorHAnsi" w:hAnsiTheme="majorHAnsi" w:cs="Cambria"/>
          <w:lang w:val="en-GB"/>
        </w:rPr>
        <w:t>in the next three working days.</w:t>
      </w:r>
    </w:p>
    <w:p w14:paraId="5B062340" w14:textId="254251AD" w:rsidR="008F66B5" w:rsidRPr="00A06959" w:rsidRDefault="002658CD" w:rsidP="00625E74">
      <w:pPr>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1</w:t>
      </w:r>
      <w:r w:rsidR="00D91D57">
        <w:rPr>
          <w:rFonts w:asciiTheme="majorHAnsi" w:hAnsiTheme="majorHAnsi" w:cs="Cambria"/>
          <w:lang w:val="en-GB"/>
        </w:rPr>
        <w:t>3</w:t>
      </w:r>
      <w:r w:rsidR="008F66B5" w:rsidRPr="00A06959">
        <w:rPr>
          <w:rFonts w:asciiTheme="majorHAnsi" w:hAnsiTheme="majorHAnsi" w:cs="Cambria"/>
          <w:lang w:val="en-GB"/>
        </w:rPr>
        <w:t>. The Report will be shared with the NRIs mailing list along with the invitation for comm</w:t>
      </w:r>
      <w:r>
        <w:rPr>
          <w:rFonts w:asciiTheme="majorHAnsi" w:hAnsiTheme="majorHAnsi" w:cs="Cambria"/>
          <w:lang w:val="en-GB"/>
        </w:rPr>
        <w:t>enting and asking for feedback.</w:t>
      </w:r>
    </w:p>
    <w:p w14:paraId="6D1401B2" w14:textId="48B305AB" w:rsidR="00104449" w:rsidRPr="00A06959" w:rsidRDefault="00D91D57" w:rsidP="0089477A">
      <w:pPr>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14</w:t>
      </w:r>
      <w:r w:rsidR="008F66B5" w:rsidRPr="00A06959">
        <w:rPr>
          <w:rFonts w:asciiTheme="majorHAnsi" w:hAnsiTheme="majorHAnsi" w:cs="Cambria"/>
          <w:lang w:val="en-GB"/>
        </w:rPr>
        <w:t xml:space="preserve">. </w:t>
      </w:r>
      <w:r w:rsidR="002658CD">
        <w:rPr>
          <w:rFonts w:asciiTheme="majorHAnsi" w:hAnsiTheme="majorHAnsi" w:cs="Cambria"/>
          <w:lang w:val="en-GB"/>
        </w:rPr>
        <w:t xml:space="preserve">In the meantime, the Secretariat will create the initial draft based on the </w:t>
      </w:r>
      <w:r w:rsidR="00063BD0">
        <w:rPr>
          <w:rFonts w:asciiTheme="majorHAnsi" w:hAnsiTheme="majorHAnsi" w:cs="Cambria"/>
          <w:lang w:val="en-GB"/>
        </w:rPr>
        <w:t>agreed on this Meeting</w:t>
      </w:r>
      <w:r w:rsidR="002658CD">
        <w:rPr>
          <w:rFonts w:asciiTheme="majorHAnsi" w:hAnsiTheme="majorHAnsi" w:cs="Cambria"/>
          <w:lang w:val="en-GB"/>
        </w:rPr>
        <w:t>, and will share with the</w:t>
      </w:r>
      <w:r w:rsidR="0089477A">
        <w:rPr>
          <w:rFonts w:asciiTheme="majorHAnsi" w:hAnsiTheme="majorHAnsi" w:cs="Cambria"/>
          <w:lang w:val="en-GB"/>
        </w:rPr>
        <w:t xml:space="preserve"> Working Group and later with the whole</w:t>
      </w:r>
      <w:r w:rsidR="002658CD">
        <w:rPr>
          <w:rFonts w:asciiTheme="majorHAnsi" w:hAnsiTheme="majorHAnsi" w:cs="Cambria"/>
          <w:lang w:val="en-GB"/>
        </w:rPr>
        <w:t xml:space="preserve"> NRIs network for public comments. </w:t>
      </w:r>
    </w:p>
    <w:p w14:paraId="39CB93FD" w14:textId="5800B1B6" w:rsidR="00E42E77" w:rsidRPr="00A06959" w:rsidRDefault="00D91D57" w:rsidP="00625E74">
      <w:pPr>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15</w:t>
      </w:r>
      <w:r w:rsidR="00E42E77" w:rsidRPr="00A06959">
        <w:rPr>
          <w:rFonts w:asciiTheme="majorHAnsi" w:hAnsiTheme="majorHAnsi" w:cs="Cambria"/>
          <w:lang w:val="en-GB"/>
        </w:rPr>
        <w:t xml:space="preserve">. </w:t>
      </w:r>
      <w:r w:rsidR="00E42E77" w:rsidRPr="0089477A">
        <w:rPr>
          <w:rFonts w:asciiTheme="majorHAnsi" w:hAnsiTheme="majorHAnsi" w:cs="Cambria"/>
          <w:b/>
          <w:bCs/>
          <w:lang w:val="en-GB"/>
        </w:rPr>
        <w:t>Next meeting.</w:t>
      </w:r>
      <w:r w:rsidR="00E42E77" w:rsidRPr="00A06959">
        <w:rPr>
          <w:rFonts w:asciiTheme="majorHAnsi" w:hAnsiTheme="majorHAnsi" w:cs="Cambria"/>
          <w:lang w:val="en-GB"/>
        </w:rPr>
        <w:t xml:space="preserve"> The next meeting should be organized </w:t>
      </w:r>
      <w:r w:rsidR="002658CD">
        <w:rPr>
          <w:rFonts w:asciiTheme="majorHAnsi" w:hAnsiTheme="majorHAnsi" w:cs="Cambria"/>
          <w:lang w:val="en-GB"/>
        </w:rPr>
        <w:t>within next three weeks</w:t>
      </w:r>
      <w:r w:rsidR="009B18F3">
        <w:rPr>
          <w:rFonts w:asciiTheme="majorHAnsi" w:hAnsiTheme="majorHAnsi" w:cs="Cambria"/>
          <w:lang w:val="en-GB"/>
        </w:rPr>
        <w:t xml:space="preserve"> to discuss the first draft of the Tool Kit</w:t>
      </w:r>
      <w:r w:rsidR="002658CD">
        <w:rPr>
          <w:rFonts w:asciiTheme="majorHAnsi" w:hAnsiTheme="majorHAnsi" w:cs="Cambria"/>
          <w:lang w:val="en-GB"/>
        </w:rPr>
        <w:t>.</w:t>
      </w:r>
      <w:r w:rsidR="009B18F3">
        <w:rPr>
          <w:rFonts w:asciiTheme="majorHAnsi" w:hAnsiTheme="majorHAnsi" w:cs="Cambria"/>
          <w:lang w:val="en-GB"/>
        </w:rPr>
        <w:t xml:space="preserve"> This meeting wi</w:t>
      </w:r>
      <w:r w:rsidR="00462EB7">
        <w:rPr>
          <w:rFonts w:asciiTheme="majorHAnsi" w:hAnsiTheme="majorHAnsi" w:cs="Cambria"/>
          <w:lang w:val="en-GB"/>
        </w:rPr>
        <w:t>l</w:t>
      </w:r>
      <w:r w:rsidR="009B18F3">
        <w:rPr>
          <w:rFonts w:asciiTheme="majorHAnsi" w:hAnsiTheme="majorHAnsi" w:cs="Cambria"/>
          <w:lang w:val="en-GB"/>
        </w:rPr>
        <w:t>l also reflect the content of the Info Manual, as there was not enough time on this meeting.</w:t>
      </w:r>
    </w:p>
    <w:p w14:paraId="28AD3222" w14:textId="709BB8F0" w:rsidR="00FD07F3" w:rsidRDefault="00D91D57" w:rsidP="008837EF">
      <w:pPr>
        <w:widowControl w:val="0"/>
        <w:autoSpaceDE w:val="0"/>
        <w:autoSpaceDN w:val="0"/>
        <w:adjustRightInd w:val="0"/>
        <w:spacing w:line="276" w:lineRule="auto"/>
        <w:jc w:val="both"/>
        <w:rPr>
          <w:rFonts w:asciiTheme="majorHAnsi" w:hAnsiTheme="majorHAnsi" w:cs="Cambria"/>
          <w:lang w:val="en-GB"/>
        </w:rPr>
      </w:pPr>
      <w:r>
        <w:rPr>
          <w:rFonts w:asciiTheme="majorHAnsi" w:hAnsiTheme="majorHAnsi" w:cs="Cambria"/>
          <w:lang w:val="en-GB"/>
        </w:rPr>
        <w:t>16</w:t>
      </w:r>
      <w:r w:rsidR="00E42E77" w:rsidRPr="00A06959">
        <w:rPr>
          <w:rFonts w:asciiTheme="majorHAnsi" w:hAnsiTheme="majorHAnsi" w:cs="Cambria"/>
          <w:lang w:val="en-GB"/>
        </w:rPr>
        <w:t>. For any suggestions or questions regarding the Report, please contact</w:t>
      </w:r>
      <w:r w:rsidR="00BB3170">
        <w:rPr>
          <w:rFonts w:asciiTheme="majorHAnsi" w:hAnsiTheme="majorHAnsi" w:cs="Cambria"/>
          <w:lang w:val="en-GB"/>
        </w:rPr>
        <w:t xml:space="preserve"> </w:t>
      </w:r>
      <w:r w:rsidR="00B33C00">
        <w:rPr>
          <w:rFonts w:asciiTheme="majorHAnsi" w:hAnsiTheme="majorHAnsi" w:cs="Cambria"/>
          <w:lang w:val="en-GB"/>
        </w:rPr>
        <w:t xml:space="preserve">the IGF Secretariat </w:t>
      </w:r>
      <w:r w:rsidR="00A465C0">
        <w:rPr>
          <w:rFonts w:asciiTheme="majorHAnsi" w:hAnsiTheme="majorHAnsi" w:cs="Cambria"/>
          <w:lang w:val="en-GB"/>
        </w:rPr>
        <w:t>NRIs</w:t>
      </w:r>
      <w:r w:rsidR="00B33C00">
        <w:rPr>
          <w:rFonts w:asciiTheme="majorHAnsi" w:hAnsiTheme="majorHAnsi" w:cs="Cambria"/>
          <w:lang w:val="en-GB"/>
        </w:rPr>
        <w:t xml:space="preserve">, </w:t>
      </w:r>
      <w:r w:rsidR="008837EF">
        <w:rPr>
          <w:rFonts w:asciiTheme="majorHAnsi" w:hAnsiTheme="majorHAnsi" w:cs="Cambria"/>
          <w:lang w:val="en-GB"/>
        </w:rPr>
        <w:t xml:space="preserve">directly Ms. </w:t>
      </w:r>
      <w:r w:rsidR="00E42E77" w:rsidRPr="00A06959">
        <w:rPr>
          <w:rFonts w:asciiTheme="majorHAnsi" w:hAnsiTheme="majorHAnsi" w:cs="Cambria"/>
          <w:lang w:val="en-GB"/>
        </w:rPr>
        <w:t>Anja Gengo at</w:t>
      </w:r>
      <w:r w:rsidR="009968DF">
        <w:rPr>
          <w:rFonts w:asciiTheme="majorHAnsi" w:hAnsiTheme="majorHAnsi" w:cs="Cambria"/>
          <w:lang w:val="en-GB"/>
        </w:rPr>
        <w:t>:</w:t>
      </w:r>
      <w:r w:rsidR="00E42E77" w:rsidRPr="00A06959">
        <w:rPr>
          <w:rFonts w:asciiTheme="majorHAnsi" w:hAnsiTheme="majorHAnsi" w:cs="Cambria"/>
          <w:lang w:val="en-GB"/>
        </w:rPr>
        <w:t xml:space="preserve"> </w:t>
      </w:r>
      <w:hyperlink r:id="rId8" w:history="1">
        <w:r w:rsidR="00FD07F3" w:rsidRPr="00F03019">
          <w:rPr>
            <w:rStyle w:val="Hyperlink"/>
            <w:rFonts w:asciiTheme="majorHAnsi" w:hAnsiTheme="majorHAnsi" w:cs="Cambria"/>
            <w:lang w:val="en-GB"/>
          </w:rPr>
          <w:t>agengo@unog.ch</w:t>
        </w:r>
      </w:hyperlink>
      <w:r w:rsidR="00E42E77" w:rsidRPr="00A06959">
        <w:rPr>
          <w:rFonts w:asciiTheme="majorHAnsi" w:hAnsiTheme="majorHAnsi" w:cs="Cambria"/>
          <w:lang w:val="en-GB"/>
        </w:rPr>
        <w:t>.</w:t>
      </w:r>
    </w:p>
    <w:p w14:paraId="0457D493" w14:textId="77777777" w:rsidR="00D5342B" w:rsidRDefault="00D5342B" w:rsidP="00FD07F3">
      <w:pPr>
        <w:widowControl w:val="0"/>
        <w:autoSpaceDE w:val="0"/>
        <w:autoSpaceDN w:val="0"/>
        <w:adjustRightInd w:val="0"/>
        <w:spacing w:line="276" w:lineRule="auto"/>
        <w:rPr>
          <w:rFonts w:asciiTheme="majorHAnsi" w:hAnsiTheme="majorHAnsi" w:cs="Cambria"/>
          <w:lang w:val="en-GB"/>
        </w:rPr>
      </w:pPr>
    </w:p>
    <w:p w14:paraId="5C2FB044" w14:textId="77777777" w:rsidR="002119F4" w:rsidRDefault="002119F4" w:rsidP="00FD07F3">
      <w:pPr>
        <w:widowControl w:val="0"/>
        <w:autoSpaceDE w:val="0"/>
        <w:autoSpaceDN w:val="0"/>
        <w:adjustRightInd w:val="0"/>
        <w:spacing w:line="276" w:lineRule="auto"/>
        <w:rPr>
          <w:rFonts w:asciiTheme="majorHAnsi" w:hAnsiTheme="majorHAnsi" w:cs="Cambria"/>
          <w:b/>
          <w:bCs/>
          <w:lang w:val="en-GB"/>
        </w:rPr>
      </w:pPr>
    </w:p>
    <w:p w14:paraId="2C89FE97" w14:textId="77777777" w:rsidR="002119F4" w:rsidRDefault="002119F4" w:rsidP="00FD07F3">
      <w:pPr>
        <w:widowControl w:val="0"/>
        <w:autoSpaceDE w:val="0"/>
        <w:autoSpaceDN w:val="0"/>
        <w:adjustRightInd w:val="0"/>
        <w:spacing w:line="276" w:lineRule="auto"/>
        <w:rPr>
          <w:rFonts w:asciiTheme="majorHAnsi" w:hAnsiTheme="majorHAnsi" w:cs="Cambria"/>
          <w:b/>
          <w:bCs/>
          <w:lang w:val="en-GB"/>
        </w:rPr>
      </w:pPr>
    </w:p>
    <w:p w14:paraId="44F8B12F" w14:textId="77777777" w:rsidR="002119F4" w:rsidRDefault="002119F4" w:rsidP="00FD07F3">
      <w:pPr>
        <w:widowControl w:val="0"/>
        <w:autoSpaceDE w:val="0"/>
        <w:autoSpaceDN w:val="0"/>
        <w:adjustRightInd w:val="0"/>
        <w:spacing w:line="276" w:lineRule="auto"/>
        <w:rPr>
          <w:rFonts w:asciiTheme="majorHAnsi" w:hAnsiTheme="majorHAnsi" w:cs="Cambria"/>
          <w:b/>
          <w:bCs/>
          <w:lang w:val="en-GB"/>
        </w:rPr>
      </w:pPr>
    </w:p>
    <w:p w14:paraId="13B2391C" w14:textId="77777777" w:rsidR="002119F4" w:rsidRDefault="002119F4" w:rsidP="00FD07F3">
      <w:pPr>
        <w:widowControl w:val="0"/>
        <w:autoSpaceDE w:val="0"/>
        <w:autoSpaceDN w:val="0"/>
        <w:adjustRightInd w:val="0"/>
        <w:spacing w:line="276" w:lineRule="auto"/>
        <w:rPr>
          <w:rFonts w:asciiTheme="majorHAnsi" w:hAnsiTheme="majorHAnsi" w:cs="Cambria"/>
          <w:b/>
          <w:bCs/>
          <w:lang w:val="en-GB"/>
        </w:rPr>
      </w:pPr>
    </w:p>
    <w:p w14:paraId="3745A344" w14:textId="77777777" w:rsidR="002119F4" w:rsidRDefault="002119F4" w:rsidP="00FD07F3">
      <w:pPr>
        <w:widowControl w:val="0"/>
        <w:autoSpaceDE w:val="0"/>
        <w:autoSpaceDN w:val="0"/>
        <w:adjustRightInd w:val="0"/>
        <w:spacing w:line="276" w:lineRule="auto"/>
        <w:rPr>
          <w:rFonts w:asciiTheme="majorHAnsi" w:hAnsiTheme="majorHAnsi" w:cs="Cambria"/>
          <w:b/>
          <w:bCs/>
          <w:lang w:val="en-GB"/>
        </w:rPr>
      </w:pPr>
    </w:p>
    <w:p w14:paraId="0595351C" w14:textId="77777777" w:rsidR="002119F4" w:rsidRDefault="002119F4" w:rsidP="00FD07F3">
      <w:pPr>
        <w:widowControl w:val="0"/>
        <w:autoSpaceDE w:val="0"/>
        <w:autoSpaceDN w:val="0"/>
        <w:adjustRightInd w:val="0"/>
        <w:spacing w:line="276" w:lineRule="auto"/>
        <w:rPr>
          <w:rFonts w:asciiTheme="majorHAnsi" w:hAnsiTheme="majorHAnsi" w:cs="Cambria"/>
          <w:b/>
          <w:bCs/>
          <w:lang w:val="en-GB"/>
        </w:rPr>
      </w:pPr>
    </w:p>
    <w:p w14:paraId="482318A3" w14:textId="77777777" w:rsidR="002119F4" w:rsidRDefault="002119F4" w:rsidP="00FD07F3">
      <w:pPr>
        <w:widowControl w:val="0"/>
        <w:autoSpaceDE w:val="0"/>
        <w:autoSpaceDN w:val="0"/>
        <w:adjustRightInd w:val="0"/>
        <w:spacing w:line="276" w:lineRule="auto"/>
        <w:rPr>
          <w:rFonts w:asciiTheme="majorHAnsi" w:hAnsiTheme="majorHAnsi" w:cs="Cambria"/>
          <w:b/>
          <w:bCs/>
          <w:lang w:val="en-GB"/>
        </w:rPr>
      </w:pPr>
    </w:p>
    <w:p w14:paraId="0574F82A" w14:textId="77777777" w:rsidR="002119F4" w:rsidRDefault="002119F4" w:rsidP="00FD07F3">
      <w:pPr>
        <w:widowControl w:val="0"/>
        <w:autoSpaceDE w:val="0"/>
        <w:autoSpaceDN w:val="0"/>
        <w:adjustRightInd w:val="0"/>
        <w:spacing w:line="276" w:lineRule="auto"/>
        <w:rPr>
          <w:rFonts w:asciiTheme="majorHAnsi" w:hAnsiTheme="majorHAnsi" w:cs="Cambria"/>
          <w:b/>
          <w:bCs/>
          <w:lang w:val="en-GB"/>
        </w:rPr>
      </w:pPr>
    </w:p>
    <w:p w14:paraId="09D6544C" w14:textId="77777777" w:rsidR="002119F4" w:rsidRDefault="002119F4" w:rsidP="00FD07F3">
      <w:pPr>
        <w:widowControl w:val="0"/>
        <w:autoSpaceDE w:val="0"/>
        <w:autoSpaceDN w:val="0"/>
        <w:adjustRightInd w:val="0"/>
        <w:spacing w:line="276" w:lineRule="auto"/>
        <w:rPr>
          <w:rFonts w:asciiTheme="majorHAnsi" w:hAnsiTheme="majorHAnsi" w:cs="Cambria"/>
          <w:b/>
          <w:bCs/>
          <w:lang w:val="en-GB"/>
        </w:rPr>
      </w:pPr>
    </w:p>
    <w:p w14:paraId="19E3EC69" w14:textId="1768FFB8" w:rsidR="00A943C2" w:rsidRPr="00A06959" w:rsidRDefault="00A943C2" w:rsidP="00FD07F3">
      <w:pPr>
        <w:widowControl w:val="0"/>
        <w:autoSpaceDE w:val="0"/>
        <w:autoSpaceDN w:val="0"/>
        <w:adjustRightInd w:val="0"/>
        <w:spacing w:line="276" w:lineRule="auto"/>
        <w:rPr>
          <w:rFonts w:asciiTheme="majorHAnsi" w:hAnsiTheme="majorHAnsi" w:cs="Cambria"/>
          <w:lang w:val="en-GB"/>
        </w:rPr>
      </w:pPr>
      <w:r w:rsidRPr="00A06959">
        <w:rPr>
          <w:rFonts w:asciiTheme="majorHAnsi" w:hAnsiTheme="majorHAnsi" w:cs="Cambria"/>
          <w:b/>
          <w:bCs/>
          <w:lang w:val="en-GB"/>
        </w:rPr>
        <w:lastRenderedPageBreak/>
        <w:t>APPENDIX A1:</w:t>
      </w:r>
      <w:r w:rsidRPr="00A06959">
        <w:rPr>
          <w:rFonts w:asciiTheme="majorHAnsi" w:hAnsiTheme="majorHAnsi" w:cs="Cambria"/>
          <w:lang w:val="en-GB"/>
        </w:rPr>
        <w:t> </w:t>
      </w:r>
    </w:p>
    <w:p w14:paraId="6835C36D" w14:textId="197F96A1" w:rsidR="00A62E32" w:rsidRPr="00A06959" w:rsidRDefault="00104449" w:rsidP="00A465C0">
      <w:pPr>
        <w:widowControl w:val="0"/>
        <w:autoSpaceDE w:val="0"/>
        <w:autoSpaceDN w:val="0"/>
        <w:adjustRightInd w:val="0"/>
        <w:spacing w:line="276" w:lineRule="auto"/>
        <w:rPr>
          <w:rFonts w:asciiTheme="majorHAnsi" w:hAnsiTheme="majorHAnsi" w:cs="Cambria"/>
          <w:b/>
          <w:bCs/>
          <w:lang w:val="en-GB"/>
        </w:rPr>
      </w:pPr>
      <w:r w:rsidRPr="00A06959">
        <w:rPr>
          <w:rFonts w:asciiTheme="majorHAnsi" w:hAnsiTheme="majorHAnsi" w:cs="Cambria"/>
          <w:b/>
          <w:bCs/>
          <w:lang w:val="en-GB"/>
        </w:rPr>
        <w:t>MEETING AGENDA: NRIs Virtual Meeting I</w:t>
      </w:r>
      <w:r w:rsidR="00A465C0">
        <w:rPr>
          <w:rFonts w:asciiTheme="majorHAnsi" w:hAnsiTheme="majorHAnsi" w:cs="Cambria"/>
          <w:b/>
          <w:bCs/>
          <w:lang w:val="en-GB"/>
        </w:rPr>
        <w:t>I</w:t>
      </w:r>
      <w:r w:rsidRPr="00A06959">
        <w:rPr>
          <w:rFonts w:asciiTheme="majorHAnsi" w:hAnsiTheme="majorHAnsi" w:cs="Cambria"/>
          <w:b/>
          <w:bCs/>
          <w:lang w:val="en-GB"/>
        </w:rPr>
        <w:t xml:space="preserve"> on Developing the Tool Kit and Info Manual, </w:t>
      </w:r>
      <w:r w:rsidR="00A465C0">
        <w:rPr>
          <w:rFonts w:asciiTheme="majorHAnsi" w:hAnsiTheme="majorHAnsi" w:cs="Cambria"/>
          <w:b/>
          <w:bCs/>
          <w:lang w:val="en-GB"/>
        </w:rPr>
        <w:t xml:space="preserve">14 September </w:t>
      </w:r>
      <w:r w:rsidRPr="00A06959">
        <w:rPr>
          <w:rFonts w:asciiTheme="majorHAnsi" w:hAnsiTheme="majorHAnsi" w:cs="Cambria"/>
          <w:b/>
          <w:bCs/>
          <w:lang w:val="en-GB"/>
        </w:rPr>
        <w:t>2016.</w:t>
      </w:r>
    </w:p>
    <w:p w14:paraId="60E5C07F" w14:textId="77777777" w:rsidR="000A0604" w:rsidRDefault="000A0604" w:rsidP="007B715A">
      <w:pPr>
        <w:spacing w:line="276" w:lineRule="auto"/>
        <w:jc w:val="both"/>
        <w:rPr>
          <w:rFonts w:asciiTheme="majorHAnsi" w:hAnsiTheme="majorHAnsi"/>
          <w:lang w:val="en-GB"/>
        </w:rPr>
      </w:pPr>
    </w:p>
    <w:p w14:paraId="31F6754A" w14:textId="77777777" w:rsidR="00A465C0" w:rsidRPr="00A465C0" w:rsidRDefault="00A465C0" w:rsidP="00A465C0">
      <w:pPr>
        <w:pStyle w:val="ListParagraph"/>
        <w:numPr>
          <w:ilvl w:val="0"/>
          <w:numId w:val="25"/>
        </w:numPr>
        <w:spacing w:line="360" w:lineRule="auto"/>
        <w:jc w:val="both"/>
        <w:rPr>
          <w:rFonts w:asciiTheme="majorHAnsi" w:hAnsiTheme="majorHAnsi"/>
          <w:lang w:val="en-GB"/>
        </w:rPr>
      </w:pPr>
      <w:r w:rsidRPr="00A465C0">
        <w:rPr>
          <w:rFonts w:asciiTheme="majorHAnsi" w:hAnsiTheme="majorHAnsi"/>
          <w:lang w:val="en-GB"/>
        </w:rPr>
        <w:t>Welcome and introductions</w:t>
      </w:r>
    </w:p>
    <w:p w14:paraId="56FE5E50" w14:textId="77777777" w:rsidR="00A465C0" w:rsidRPr="00A465C0" w:rsidRDefault="00A465C0" w:rsidP="00A465C0">
      <w:pPr>
        <w:pStyle w:val="ListParagraph"/>
        <w:numPr>
          <w:ilvl w:val="0"/>
          <w:numId w:val="25"/>
        </w:numPr>
        <w:spacing w:line="360" w:lineRule="auto"/>
        <w:jc w:val="both"/>
        <w:rPr>
          <w:rFonts w:asciiTheme="majorHAnsi" w:hAnsiTheme="majorHAnsi"/>
          <w:lang w:val="en-GB"/>
        </w:rPr>
      </w:pPr>
      <w:r w:rsidRPr="00A465C0">
        <w:rPr>
          <w:rFonts w:asciiTheme="majorHAnsi" w:hAnsiTheme="majorHAnsi"/>
          <w:lang w:val="en-GB"/>
        </w:rPr>
        <w:t>Developing the Tool Kit: proposal from the IGF Secretariat</w:t>
      </w:r>
    </w:p>
    <w:p w14:paraId="7775195F" w14:textId="77777777" w:rsidR="00A465C0" w:rsidRPr="00A465C0" w:rsidRDefault="00A465C0" w:rsidP="00A465C0">
      <w:pPr>
        <w:pStyle w:val="ListParagraph"/>
        <w:numPr>
          <w:ilvl w:val="0"/>
          <w:numId w:val="25"/>
        </w:numPr>
        <w:spacing w:line="360" w:lineRule="auto"/>
        <w:jc w:val="both"/>
        <w:rPr>
          <w:rFonts w:asciiTheme="majorHAnsi" w:hAnsiTheme="majorHAnsi"/>
          <w:lang w:val="en-GB"/>
        </w:rPr>
      </w:pPr>
      <w:r w:rsidRPr="00A465C0">
        <w:rPr>
          <w:rFonts w:asciiTheme="majorHAnsi" w:hAnsiTheme="majorHAnsi"/>
          <w:lang w:val="en-GB"/>
        </w:rPr>
        <w:t xml:space="preserve">Discussing the above proposal </w:t>
      </w:r>
    </w:p>
    <w:p w14:paraId="625B4A72" w14:textId="77777777" w:rsidR="00A465C0" w:rsidRPr="00A465C0" w:rsidRDefault="00A465C0" w:rsidP="00A465C0">
      <w:pPr>
        <w:pStyle w:val="ListParagraph"/>
        <w:numPr>
          <w:ilvl w:val="0"/>
          <w:numId w:val="25"/>
        </w:numPr>
        <w:spacing w:line="360" w:lineRule="auto"/>
        <w:jc w:val="both"/>
        <w:rPr>
          <w:rFonts w:asciiTheme="majorHAnsi" w:hAnsiTheme="majorHAnsi"/>
          <w:lang w:val="en-GB"/>
        </w:rPr>
      </w:pPr>
      <w:r w:rsidRPr="00A465C0">
        <w:rPr>
          <w:rFonts w:asciiTheme="majorHAnsi" w:hAnsiTheme="majorHAnsi"/>
          <w:lang w:val="en-GB"/>
        </w:rPr>
        <w:t>Defining next steps and timeline</w:t>
      </w:r>
    </w:p>
    <w:p w14:paraId="6343D7B2" w14:textId="77777777" w:rsidR="00A465C0" w:rsidRPr="00A465C0" w:rsidRDefault="00A465C0" w:rsidP="00A465C0">
      <w:pPr>
        <w:pStyle w:val="ListParagraph"/>
        <w:numPr>
          <w:ilvl w:val="0"/>
          <w:numId w:val="25"/>
        </w:numPr>
        <w:spacing w:line="360" w:lineRule="auto"/>
        <w:jc w:val="both"/>
        <w:rPr>
          <w:rFonts w:asciiTheme="majorHAnsi" w:hAnsiTheme="majorHAnsi"/>
          <w:lang w:val="en-GB"/>
        </w:rPr>
      </w:pPr>
      <w:r w:rsidRPr="00A465C0">
        <w:rPr>
          <w:rFonts w:asciiTheme="majorHAnsi" w:hAnsiTheme="majorHAnsi"/>
          <w:lang w:val="en-GB"/>
        </w:rPr>
        <w:t>Developing the Info Manual: defining content structure</w:t>
      </w:r>
    </w:p>
    <w:p w14:paraId="3CB6B12A" w14:textId="77777777" w:rsidR="00A465C0" w:rsidRPr="00A465C0" w:rsidRDefault="00A465C0" w:rsidP="00A465C0">
      <w:pPr>
        <w:pStyle w:val="ListParagraph"/>
        <w:numPr>
          <w:ilvl w:val="0"/>
          <w:numId w:val="25"/>
        </w:numPr>
        <w:spacing w:line="360" w:lineRule="auto"/>
        <w:jc w:val="both"/>
        <w:rPr>
          <w:rFonts w:asciiTheme="majorHAnsi" w:hAnsiTheme="majorHAnsi"/>
          <w:lang w:val="en-GB"/>
        </w:rPr>
      </w:pPr>
      <w:r w:rsidRPr="00A465C0">
        <w:rPr>
          <w:rFonts w:asciiTheme="majorHAnsi" w:hAnsiTheme="majorHAnsi"/>
          <w:lang w:val="en-GB"/>
        </w:rPr>
        <w:t>Defining next steps and timeline</w:t>
      </w:r>
    </w:p>
    <w:p w14:paraId="307BA75C" w14:textId="47B76882" w:rsidR="00A465C0" w:rsidRPr="00A465C0" w:rsidRDefault="00A465C0" w:rsidP="00A465C0">
      <w:pPr>
        <w:pStyle w:val="ListParagraph"/>
        <w:numPr>
          <w:ilvl w:val="0"/>
          <w:numId w:val="25"/>
        </w:numPr>
        <w:spacing w:line="360" w:lineRule="auto"/>
        <w:jc w:val="both"/>
        <w:rPr>
          <w:rFonts w:asciiTheme="majorHAnsi" w:hAnsiTheme="majorHAnsi"/>
          <w:lang w:val="en-GB"/>
        </w:rPr>
      </w:pPr>
      <w:r w:rsidRPr="00A465C0">
        <w:rPr>
          <w:rFonts w:asciiTheme="majorHAnsi" w:hAnsiTheme="majorHAnsi"/>
          <w:lang w:val="en-GB"/>
        </w:rPr>
        <w:t>AoB</w:t>
      </w:r>
    </w:p>
    <w:p w14:paraId="2E3CCEDE" w14:textId="77777777" w:rsidR="000D1FB6" w:rsidRPr="00A06959" w:rsidRDefault="000D1FB6" w:rsidP="007B715A">
      <w:pPr>
        <w:widowControl w:val="0"/>
        <w:autoSpaceDE w:val="0"/>
        <w:autoSpaceDN w:val="0"/>
        <w:adjustRightInd w:val="0"/>
        <w:spacing w:line="276" w:lineRule="auto"/>
        <w:rPr>
          <w:rFonts w:asciiTheme="majorHAnsi" w:hAnsiTheme="majorHAnsi" w:cs="Cambria"/>
          <w:b/>
          <w:bCs/>
          <w:lang w:val="en-GB"/>
        </w:rPr>
      </w:pPr>
    </w:p>
    <w:p w14:paraId="5A1172BE" w14:textId="77777777" w:rsidR="00E42E77" w:rsidRPr="00A06959" w:rsidRDefault="00E42E77" w:rsidP="007B715A">
      <w:pPr>
        <w:widowControl w:val="0"/>
        <w:autoSpaceDE w:val="0"/>
        <w:autoSpaceDN w:val="0"/>
        <w:adjustRightInd w:val="0"/>
        <w:spacing w:line="276" w:lineRule="auto"/>
        <w:rPr>
          <w:rFonts w:asciiTheme="majorHAnsi" w:hAnsiTheme="majorHAnsi" w:cs="Cambria"/>
          <w:b/>
          <w:bCs/>
          <w:lang w:val="en-GB"/>
        </w:rPr>
      </w:pPr>
    </w:p>
    <w:p w14:paraId="3861B9DE" w14:textId="77777777" w:rsidR="00104449" w:rsidRPr="00A06959" w:rsidRDefault="00104449" w:rsidP="007B715A">
      <w:pPr>
        <w:widowControl w:val="0"/>
        <w:autoSpaceDE w:val="0"/>
        <w:autoSpaceDN w:val="0"/>
        <w:adjustRightInd w:val="0"/>
        <w:spacing w:line="276" w:lineRule="auto"/>
        <w:rPr>
          <w:rFonts w:asciiTheme="majorHAnsi" w:hAnsiTheme="majorHAnsi" w:cs="Cambria"/>
          <w:b/>
          <w:bCs/>
          <w:lang w:val="en-GB"/>
        </w:rPr>
      </w:pPr>
    </w:p>
    <w:p w14:paraId="18244AB9" w14:textId="77777777" w:rsidR="00104449" w:rsidRPr="00A06959" w:rsidRDefault="00104449" w:rsidP="007B715A">
      <w:pPr>
        <w:widowControl w:val="0"/>
        <w:autoSpaceDE w:val="0"/>
        <w:autoSpaceDN w:val="0"/>
        <w:adjustRightInd w:val="0"/>
        <w:spacing w:line="276" w:lineRule="auto"/>
        <w:rPr>
          <w:rFonts w:asciiTheme="majorHAnsi" w:hAnsiTheme="majorHAnsi" w:cs="Cambria"/>
          <w:b/>
          <w:bCs/>
          <w:lang w:val="en-GB"/>
        </w:rPr>
      </w:pPr>
    </w:p>
    <w:p w14:paraId="43536337" w14:textId="77777777" w:rsidR="00104449" w:rsidRPr="00A06959" w:rsidRDefault="00104449" w:rsidP="007B715A">
      <w:pPr>
        <w:widowControl w:val="0"/>
        <w:autoSpaceDE w:val="0"/>
        <w:autoSpaceDN w:val="0"/>
        <w:adjustRightInd w:val="0"/>
        <w:spacing w:line="276" w:lineRule="auto"/>
        <w:rPr>
          <w:rFonts w:asciiTheme="majorHAnsi" w:hAnsiTheme="majorHAnsi" w:cs="Cambria"/>
          <w:b/>
          <w:bCs/>
          <w:lang w:val="en-GB"/>
        </w:rPr>
      </w:pPr>
    </w:p>
    <w:p w14:paraId="7111FDCF" w14:textId="77777777" w:rsidR="00104449" w:rsidRPr="00A06959" w:rsidRDefault="00104449" w:rsidP="007B715A">
      <w:pPr>
        <w:widowControl w:val="0"/>
        <w:autoSpaceDE w:val="0"/>
        <w:autoSpaceDN w:val="0"/>
        <w:adjustRightInd w:val="0"/>
        <w:spacing w:line="276" w:lineRule="auto"/>
        <w:rPr>
          <w:rFonts w:asciiTheme="majorHAnsi" w:hAnsiTheme="majorHAnsi" w:cs="Cambria"/>
          <w:b/>
          <w:bCs/>
          <w:lang w:val="en-GB"/>
        </w:rPr>
      </w:pPr>
    </w:p>
    <w:p w14:paraId="5A42DD51" w14:textId="77777777" w:rsidR="00104449" w:rsidRPr="00A06959" w:rsidRDefault="00104449" w:rsidP="007B715A">
      <w:pPr>
        <w:widowControl w:val="0"/>
        <w:autoSpaceDE w:val="0"/>
        <w:autoSpaceDN w:val="0"/>
        <w:adjustRightInd w:val="0"/>
        <w:spacing w:line="276" w:lineRule="auto"/>
        <w:rPr>
          <w:rFonts w:asciiTheme="majorHAnsi" w:hAnsiTheme="majorHAnsi" w:cs="Cambria"/>
          <w:b/>
          <w:bCs/>
          <w:lang w:val="en-GB"/>
        </w:rPr>
      </w:pPr>
    </w:p>
    <w:p w14:paraId="523154A6" w14:textId="77777777" w:rsidR="00104449" w:rsidRPr="00A06959" w:rsidRDefault="00104449" w:rsidP="007B715A">
      <w:pPr>
        <w:widowControl w:val="0"/>
        <w:autoSpaceDE w:val="0"/>
        <w:autoSpaceDN w:val="0"/>
        <w:adjustRightInd w:val="0"/>
        <w:spacing w:line="276" w:lineRule="auto"/>
        <w:rPr>
          <w:rFonts w:asciiTheme="majorHAnsi" w:hAnsiTheme="majorHAnsi" w:cs="Cambria"/>
          <w:b/>
          <w:bCs/>
          <w:lang w:val="en-GB"/>
        </w:rPr>
      </w:pPr>
    </w:p>
    <w:p w14:paraId="4989578B" w14:textId="77777777" w:rsidR="00104449" w:rsidRPr="00A06959" w:rsidRDefault="00104449" w:rsidP="007B715A">
      <w:pPr>
        <w:widowControl w:val="0"/>
        <w:autoSpaceDE w:val="0"/>
        <w:autoSpaceDN w:val="0"/>
        <w:adjustRightInd w:val="0"/>
        <w:spacing w:line="276" w:lineRule="auto"/>
        <w:rPr>
          <w:rFonts w:asciiTheme="majorHAnsi" w:hAnsiTheme="majorHAnsi" w:cs="Cambria"/>
          <w:b/>
          <w:bCs/>
          <w:lang w:val="en-GB"/>
        </w:rPr>
      </w:pPr>
    </w:p>
    <w:p w14:paraId="34F05746" w14:textId="77777777" w:rsidR="00104449" w:rsidRPr="00A06959" w:rsidRDefault="00104449" w:rsidP="007B715A">
      <w:pPr>
        <w:widowControl w:val="0"/>
        <w:autoSpaceDE w:val="0"/>
        <w:autoSpaceDN w:val="0"/>
        <w:adjustRightInd w:val="0"/>
        <w:spacing w:line="276" w:lineRule="auto"/>
        <w:rPr>
          <w:rFonts w:asciiTheme="majorHAnsi" w:hAnsiTheme="majorHAnsi" w:cs="Cambria"/>
          <w:b/>
          <w:bCs/>
          <w:lang w:val="en-GB"/>
        </w:rPr>
      </w:pPr>
    </w:p>
    <w:p w14:paraId="0350E1DD" w14:textId="77777777" w:rsidR="00104449" w:rsidRPr="00A06959" w:rsidRDefault="00104449" w:rsidP="007B715A">
      <w:pPr>
        <w:widowControl w:val="0"/>
        <w:autoSpaceDE w:val="0"/>
        <w:autoSpaceDN w:val="0"/>
        <w:adjustRightInd w:val="0"/>
        <w:spacing w:line="276" w:lineRule="auto"/>
        <w:rPr>
          <w:rFonts w:asciiTheme="majorHAnsi" w:hAnsiTheme="majorHAnsi" w:cs="Cambria"/>
          <w:b/>
          <w:bCs/>
          <w:lang w:val="en-GB"/>
        </w:rPr>
      </w:pPr>
    </w:p>
    <w:p w14:paraId="50F58F0F" w14:textId="77777777" w:rsidR="00104449" w:rsidRPr="00A06959" w:rsidRDefault="00104449" w:rsidP="007B715A">
      <w:pPr>
        <w:widowControl w:val="0"/>
        <w:autoSpaceDE w:val="0"/>
        <w:autoSpaceDN w:val="0"/>
        <w:adjustRightInd w:val="0"/>
        <w:spacing w:line="276" w:lineRule="auto"/>
        <w:rPr>
          <w:rFonts w:asciiTheme="majorHAnsi" w:hAnsiTheme="majorHAnsi" w:cs="Cambria"/>
          <w:b/>
          <w:bCs/>
          <w:lang w:val="en-GB"/>
        </w:rPr>
      </w:pPr>
    </w:p>
    <w:p w14:paraId="03002D11" w14:textId="77777777" w:rsidR="00104449" w:rsidRPr="00A06959" w:rsidRDefault="00104449" w:rsidP="007B715A">
      <w:pPr>
        <w:widowControl w:val="0"/>
        <w:autoSpaceDE w:val="0"/>
        <w:autoSpaceDN w:val="0"/>
        <w:adjustRightInd w:val="0"/>
        <w:spacing w:line="276" w:lineRule="auto"/>
        <w:rPr>
          <w:rFonts w:asciiTheme="majorHAnsi" w:hAnsiTheme="majorHAnsi" w:cs="Cambria"/>
          <w:b/>
          <w:bCs/>
          <w:lang w:val="en-GB"/>
        </w:rPr>
      </w:pPr>
    </w:p>
    <w:p w14:paraId="38CD8A44" w14:textId="77777777" w:rsidR="00104449" w:rsidRDefault="00104449" w:rsidP="007B715A">
      <w:pPr>
        <w:widowControl w:val="0"/>
        <w:autoSpaceDE w:val="0"/>
        <w:autoSpaceDN w:val="0"/>
        <w:adjustRightInd w:val="0"/>
        <w:spacing w:line="276" w:lineRule="auto"/>
        <w:rPr>
          <w:rFonts w:asciiTheme="majorHAnsi" w:hAnsiTheme="majorHAnsi" w:cs="Cambria"/>
          <w:b/>
          <w:bCs/>
          <w:lang w:val="en-GB"/>
        </w:rPr>
      </w:pPr>
    </w:p>
    <w:p w14:paraId="2EA1136A" w14:textId="77777777" w:rsidR="00C326D7" w:rsidRDefault="00C326D7" w:rsidP="007B715A">
      <w:pPr>
        <w:widowControl w:val="0"/>
        <w:autoSpaceDE w:val="0"/>
        <w:autoSpaceDN w:val="0"/>
        <w:adjustRightInd w:val="0"/>
        <w:spacing w:line="276" w:lineRule="auto"/>
        <w:rPr>
          <w:rFonts w:asciiTheme="majorHAnsi" w:hAnsiTheme="majorHAnsi" w:cs="Cambria"/>
          <w:b/>
          <w:bCs/>
          <w:lang w:val="en-GB"/>
        </w:rPr>
      </w:pPr>
    </w:p>
    <w:p w14:paraId="6D5E9A16" w14:textId="77777777" w:rsidR="00C326D7" w:rsidRPr="00A06959" w:rsidRDefault="00C326D7" w:rsidP="007B715A">
      <w:pPr>
        <w:widowControl w:val="0"/>
        <w:autoSpaceDE w:val="0"/>
        <w:autoSpaceDN w:val="0"/>
        <w:adjustRightInd w:val="0"/>
        <w:spacing w:line="276" w:lineRule="auto"/>
        <w:rPr>
          <w:rFonts w:asciiTheme="majorHAnsi" w:hAnsiTheme="majorHAnsi" w:cs="Cambria"/>
          <w:b/>
          <w:bCs/>
          <w:lang w:val="en-GB"/>
        </w:rPr>
      </w:pPr>
    </w:p>
    <w:p w14:paraId="53798749" w14:textId="77777777" w:rsidR="00FD07F3" w:rsidRDefault="00FD07F3" w:rsidP="00A06959">
      <w:pPr>
        <w:widowControl w:val="0"/>
        <w:autoSpaceDE w:val="0"/>
        <w:autoSpaceDN w:val="0"/>
        <w:adjustRightInd w:val="0"/>
        <w:spacing w:line="360" w:lineRule="auto"/>
        <w:rPr>
          <w:rFonts w:asciiTheme="majorHAnsi" w:hAnsiTheme="majorHAnsi" w:cs="Cambria"/>
          <w:b/>
          <w:bCs/>
          <w:lang w:val="en-GB"/>
        </w:rPr>
      </w:pPr>
    </w:p>
    <w:p w14:paraId="79D91790" w14:textId="77777777" w:rsidR="00A943C2" w:rsidRPr="00A06959" w:rsidRDefault="00A943C2" w:rsidP="00A06959">
      <w:pPr>
        <w:widowControl w:val="0"/>
        <w:autoSpaceDE w:val="0"/>
        <w:autoSpaceDN w:val="0"/>
        <w:adjustRightInd w:val="0"/>
        <w:spacing w:line="360" w:lineRule="auto"/>
        <w:rPr>
          <w:rFonts w:asciiTheme="majorHAnsi" w:hAnsiTheme="majorHAnsi" w:cs="Cambria"/>
          <w:lang w:val="en-GB"/>
        </w:rPr>
      </w:pPr>
      <w:r w:rsidRPr="00A06959">
        <w:rPr>
          <w:rFonts w:asciiTheme="majorHAnsi" w:hAnsiTheme="majorHAnsi" w:cs="Cambria"/>
          <w:b/>
          <w:bCs/>
          <w:lang w:val="en-GB"/>
        </w:rPr>
        <w:lastRenderedPageBreak/>
        <w:t>APPENDIX A2: </w:t>
      </w:r>
      <w:r w:rsidRPr="00A06959">
        <w:rPr>
          <w:rFonts w:asciiTheme="majorHAnsi" w:hAnsiTheme="majorHAnsi" w:cs="Cambria"/>
          <w:lang w:val="en-GB"/>
        </w:rPr>
        <w:t> </w:t>
      </w:r>
    </w:p>
    <w:p w14:paraId="3DB27C69" w14:textId="6984FF74" w:rsidR="00BE7519" w:rsidRPr="00BE7519" w:rsidRDefault="00A943C2" w:rsidP="00BE7519">
      <w:pPr>
        <w:widowControl w:val="0"/>
        <w:autoSpaceDE w:val="0"/>
        <w:autoSpaceDN w:val="0"/>
        <w:adjustRightInd w:val="0"/>
        <w:spacing w:line="360" w:lineRule="auto"/>
        <w:rPr>
          <w:rFonts w:asciiTheme="majorHAnsi" w:hAnsiTheme="majorHAnsi" w:cs="Tahoma"/>
          <w:lang w:val="en-GB"/>
        </w:rPr>
      </w:pPr>
      <w:r w:rsidRPr="00A06959">
        <w:rPr>
          <w:rFonts w:asciiTheme="majorHAnsi" w:hAnsiTheme="majorHAnsi" w:cs="Cambria"/>
          <w:b/>
          <w:bCs/>
          <w:lang w:val="en-GB"/>
        </w:rPr>
        <w:t xml:space="preserve">MEETING </w:t>
      </w:r>
      <w:r w:rsidRPr="005F70AE">
        <w:rPr>
          <w:rFonts w:asciiTheme="majorHAnsi" w:hAnsiTheme="majorHAnsi" w:cs="Cambria"/>
          <w:b/>
          <w:bCs/>
          <w:lang w:val="en-GB"/>
        </w:rPr>
        <w:t>PARTICIPANTS</w:t>
      </w:r>
      <w:r w:rsidR="005F70AE" w:rsidRPr="005F70AE">
        <w:rPr>
          <w:rFonts w:asciiTheme="majorHAnsi" w:hAnsiTheme="majorHAnsi" w:cs="Cambria"/>
          <w:i/>
          <w:iCs/>
          <w:lang w:val="en-GB"/>
        </w:rPr>
        <w:t xml:space="preserve"> (in alphabetical order)</w:t>
      </w:r>
    </w:p>
    <w:p w14:paraId="4E863DE8" w14:textId="77777777" w:rsidR="00D14FB8" w:rsidRPr="00A06959" w:rsidRDefault="00D14FB8" w:rsidP="00C56D31">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sidRPr="00A06959">
        <w:rPr>
          <w:rFonts w:asciiTheme="majorHAnsi" w:hAnsiTheme="majorHAnsi" w:cs="Cambria"/>
          <w:lang w:val="en-GB"/>
        </w:rPr>
        <w:t xml:space="preserve">Abdeldjalil Bachar Bong, IGF </w:t>
      </w:r>
      <w:r>
        <w:rPr>
          <w:rFonts w:asciiTheme="majorHAnsi" w:hAnsiTheme="majorHAnsi" w:cs="Cambria"/>
          <w:lang w:val="en-GB"/>
        </w:rPr>
        <w:t>Chad</w:t>
      </w:r>
      <w:r w:rsidRPr="00A06959">
        <w:rPr>
          <w:rFonts w:asciiTheme="majorHAnsi" w:hAnsiTheme="majorHAnsi" w:cs="Cambria"/>
          <w:lang w:val="en-GB"/>
        </w:rPr>
        <w:t> </w:t>
      </w:r>
    </w:p>
    <w:p w14:paraId="0F01CC85" w14:textId="188909DB" w:rsidR="00D14FB8" w:rsidRDefault="00D14FB8" w:rsidP="00A06959">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Pr>
          <w:rFonts w:asciiTheme="majorHAnsi" w:hAnsiTheme="majorHAnsi" w:cs="Cambria"/>
          <w:lang w:val="en-GB"/>
        </w:rPr>
        <w:t xml:space="preserve"> Abdul Awal</w:t>
      </w:r>
      <w:r w:rsidR="00AE0513">
        <w:rPr>
          <w:rFonts w:asciiTheme="majorHAnsi" w:hAnsiTheme="majorHAnsi" w:cs="Cambria"/>
          <w:lang w:val="en-GB"/>
        </w:rPr>
        <w:t xml:space="preserve">, Youth IGF in Bangladesh </w:t>
      </w:r>
      <w:r w:rsidR="00AE0513" w:rsidRPr="00AE0513">
        <w:rPr>
          <w:rFonts w:asciiTheme="majorHAnsi" w:hAnsiTheme="majorHAnsi" w:cs="Cambria"/>
          <w:i/>
          <w:iCs/>
          <w:lang w:val="en-GB"/>
        </w:rPr>
        <w:t>(in formation)</w:t>
      </w:r>
    </w:p>
    <w:p w14:paraId="530FB89F" w14:textId="77777777" w:rsidR="00D14FB8" w:rsidRPr="00A06959" w:rsidRDefault="00D14FB8" w:rsidP="00A06959">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sidRPr="00A06959">
        <w:rPr>
          <w:rFonts w:asciiTheme="majorHAnsi" w:hAnsiTheme="majorHAnsi" w:cs="Cambria"/>
          <w:lang w:val="en-GB"/>
        </w:rPr>
        <w:t>Anja Gengo, IGF Secretariat </w:t>
      </w:r>
    </w:p>
    <w:p w14:paraId="1D2A8F58" w14:textId="4D1C8C53" w:rsidR="00D14FB8" w:rsidRDefault="00D14FB8" w:rsidP="00C56D31">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Pr>
          <w:rFonts w:asciiTheme="majorHAnsi" w:hAnsiTheme="majorHAnsi" w:cs="Cambria"/>
          <w:lang w:val="en-GB"/>
        </w:rPr>
        <w:t>Carolina Aguerre, IGF Argentina</w:t>
      </w:r>
    </w:p>
    <w:p w14:paraId="04C9E5CF" w14:textId="7D8FE998" w:rsidR="00D14FB8" w:rsidRDefault="00D14FB8" w:rsidP="00C56D31">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sidRPr="004D5C9F">
        <w:rPr>
          <w:rFonts w:asciiTheme="majorHAnsi" w:hAnsiTheme="majorHAnsi" w:cstheme="majorBidi"/>
        </w:rPr>
        <w:t>Daniel Macías</w:t>
      </w:r>
      <w:r>
        <w:rPr>
          <w:rFonts w:asciiTheme="majorHAnsi" w:hAnsiTheme="majorHAnsi" w:cs="Cambria"/>
          <w:lang w:val="en-GB"/>
        </w:rPr>
        <w:t>, Government of Mexico, Office of the President</w:t>
      </w:r>
    </w:p>
    <w:p w14:paraId="4FBC9653" w14:textId="22D07099" w:rsidR="00D14FB8" w:rsidRPr="00AA41E8" w:rsidRDefault="00D14FB8" w:rsidP="00D14FB8">
      <w:pPr>
        <w:pStyle w:val="ListParagraph"/>
        <w:numPr>
          <w:ilvl w:val="0"/>
          <w:numId w:val="6"/>
        </w:numPr>
        <w:spacing w:after="0" w:line="360" w:lineRule="auto"/>
        <w:jc w:val="both"/>
        <w:rPr>
          <w:rFonts w:asciiTheme="majorHAnsi" w:hAnsiTheme="majorHAnsi" w:cstheme="majorBidi"/>
          <w:lang w:val="es-ES"/>
        </w:rPr>
      </w:pPr>
      <w:r w:rsidRPr="00AA41E8">
        <w:rPr>
          <w:rFonts w:asciiTheme="majorHAnsi" w:hAnsiTheme="majorHAnsi" w:cstheme="majorBidi"/>
          <w:lang w:val="es-ES"/>
        </w:rPr>
        <w:t>Diego R. Canabarro, NIC Brazil</w:t>
      </w:r>
      <w:r w:rsidR="00AA41E8">
        <w:rPr>
          <w:rStyle w:val="FootnoteReference"/>
          <w:rFonts w:asciiTheme="majorHAnsi" w:hAnsiTheme="majorHAnsi" w:cstheme="majorBidi"/>
        </w:rPr>
        <w:footnoteReference w:id="4"/>
      </w:r>
    </w:p>
    <w:p w14:paraId="59B9B564" w14:textId="77777777" w:rsidR="00D14FB8" w:rsidRPr="00A06959" w:rsidRDefault="00D14FB8" w:rsidP="00A06959">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de-CH"/>
        </w:rPr>
      </w:pPr>
      <w:r w:rsidRPr="00A06959">
        <w:rPr>
          <w:rFonts w:asciiTheme="majorHAnsi" w:hAnsiTheme="majorHAnsi" w:cs="Cambria"/>
          <w:lang w:val="de-CH"/>
        </w:rPr>
        <w:t xml:space="preserve">Fotjon Kosta, IGF Albania </w:t>
      </w:r>
      <w:r w:rsidRPr="00C25B7C">
        <w:rPr>
          <w:rFonts w:asciiTheme="majorHAnsi" w:hAnsiTheme="majorHAnsi" w:cs="Cambria"/>
          <w:i/>
          <w:iCs/>
          <w:lang w:val="de-CH"/>
        </w:rPr>
        <w:t>(in formation)</w:t>
      </w:r>
      <w:r w:rsidRPr="00A06959">
        <w:rPr>
          <w:rFonts w:asciiTheme="majorHAnsi" w:hAnsiTheme="majorHAnsi" w:cs="Cambria"/>
          <w:lang w:val="de-CH"/>
        </w:rPr>
        <w:t> </w:t>
      </w:r>
    </w:p>
    <w:p w14:paraId="75611D6C" w14:textId="77777777" w:rsidR="00D14FB8" w:rsidRPr="004D5C9F" w:rsidRDefault="00D14FB8" w:rsidP="00D14FB8">
      <w:pPr>
        <w:pStyle w:val="ListParagraph"/>
        <w:numPr>
          <w:ilvl w:val="0"/>
          <w:numId w:val="6"/>
        </w:numPr>
        <w:spacing w:after="0" w:line="360" w:lineRule="auto"/>
        <w:jc w:val="both"/>
        <w:rPr>
          <w:rFonts w:asciiTheme="majorHAnsi" w:hAnsiTheme="majorHAnsi" w:cstheme="majorBidi"/>
        </w:rPr>
      </w:pPr>
      <w:r w:rsidRPr="004D5C9F">
        <w:rPr>
          <w:rFonts w:asciiTheme="majorHAnsi" w:hAnsiTheme="majorHAnsi" w:cstheme="majorBidi"/>
        </w:rPr>
        <w:t xml:space="preserve">Imran Ahmad Shah, IGF Pakistan </w:t>
      </w:r>
      <w:r w:rsidRPr="004D5C9F">
        <w:rPr>
          <w:rFonts w:asciiTheme="majorHAnsi" w:hAnsiTheme="majorHAnsi" w:cstheme="majorBidi"/>
          <w:i/>
        </w:rPr>
        <w:t>(in formation)</w:t>
      </w:r>
    </w:p>
    <w:p w14:paraId="729D790A" w14:textId="76EC65AC" w:rsidR="00D14FB8" w:rsidRPr="00A06959" w:rsidRDefault="00D14FB8" w:rsidP="00C25B7C">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sidRPr="00A06959">
        <w:rPr>
          <w:rFonts w:asciiTheme="majorHAnsi" w:hAnsiTheme="majorHAnsi" w:cs="Cambria"/>
          <w:lang w:val="en-GB"/>
        </w:rPr>
        <w:t xml:space="preserve">Israel Rosas, </w:t>
      </w:r>
      <w:r w:rsidR="00C25B7C">
        <w:rPr>
          <w:rFonts w:asciiTheme="majorHAnsi" w:hAnsiTheme="majorHAnsi" w:cs="Cambria"/>
          <w:lang w:val="en-GB"/>
        </w:rPr>
        <w:t>Government of Mexico, Office of the President</w:t>
      </w:r>
    </w:p>
    <w:p w14:paraId="48EA2BF8" w14:textId="77777777" w:rsidR="00D14FB8" w:rsidRPr="004D5C9F" w:rsidRDefault="00D14FB8" w:rsidP="00D14FB8">
      <w:pPr>
        <w:pStyle w:val="ListParagraph"/>
        <w:numPr>
          <w:ilvl w:val="0"/>
          <w:numId w:val="6"/>
        </w:numPr>
        <w:spacing w:after="0" w:line="360" w:lineRule="auto"/>
        <w:jc w:val="both"/>
        <w:rPr>
          <w:rFonts w:asciiTheme="majorHAnsi" w:hAnsiTheme="majorHAnsi" w:cstheme="majorBidi"/>
        </w:rPr>
      </w:pPr>
      <w:r w:rsidRPr="004D5C9F">
        <w:rPr>
          <w:rFonts w:asciiTheme="majorHAnsi" w:hAnsiTheme="majorHAnsi" w:cstheme="majorBidi"/>
        </w:rPr>
        <w:t>Jennifer Chung, Asia Pacific regional IGF</w:t>
      </w:r>
    </w:p>
    <w:p w14:paraId="1E4069D2" w14:textId="77777777" w:rsidR="00D14FB8" w:rsidRPr="004D5C9F" w:rsidRDefault="00D14FB8" w:rsidP="00D14FB8">
      <w:pPr>
        <w:pStyle w:val="ListParagraph"/>
        <w:numPr>
          <w:ilvl w:val="0"/>
          <w:numId w:val="6"/>
        </w:numPr>
        <w:spacing w:after="0" w:line="360" w:lineRule="auto"/>
        <w:jc w:val="both"/>
        <w:rPr>
          <w:rFonts w:asciiTheme="majorHAnsi" w:hAnsiTheme="majorHAnsi" w:cstheme="majorBidi"/>
          <w:lang w:val="es-ES"/>
        </w:rPr>
      </w:pPr>
      <w:r w:rsidRPr="004D5C9F">
        <w:rPr>
          <w:rFonts w:asciiTheme="majorHAnsi" w:hAnsiTheme="majorHAnsi" w:cstheme="majorBidi"/>
          <w:lang w:val="es-ES"/>
        </w:rPr>
        <w:t>Julian Casasbuenas, MAG Member, IGF Colombia</w:t>
      </w:r>
    </w:p>
    <w:p w14:paraId="016B57AD" w14:textId="66055D9C" w:rsidR="00D14FB8" w:rsidRDefault="00D14FB8" w:rsidP="00C56D31">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Pr>
          <w:rFonts w:asciiTheme="majorHAnsi" w:hAnsiTheme="majorHAnsi" w:cs="Cambria"/>
          <w:lang w:val="en-GB"/>
        </w:rPr>
        <w:t>Laura Watkinson</w:t>
      </w:r>
      <w:r w:rsidR="00C25B7C">
        <w:rPr>
          <w:rFonts w:asciiTheme="majorHAnsi" w:hAnsiTheme="majorHAnsi" w:cs="Cambria"/>
          <w:lang w:val="en-GB"/>
        </w:rPr>
        <w:t>, IGF UK and MAG Member</w:t>
      </w:r>
    </w:p>
    <w:p w14:paraId="0E0F25BF" w14:textId="798EE6DE" w:rsidR="00D14FB8" w:rsidRPr="00A06959" w:rsidRDefault="00C25B7C" w:rsidP="00A06959">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Pr>
          <w:rFonts w:asciiTheme="majorHAnsi" w:hAnsiTheme="majorHAnsi" w:cs="Cambria"/>
          <w:lang w:val="en-GB"/>
        </w:rPr>
        <w:t xml:space="preserve">Lianna Galstyan, IGF Armenia and </w:t>
      </w:r>
      <w:r w:rsidR="00D14FB8" w:rsidRPr="00A06959">
        <w:rPr>
          <w:rFonts w:asciiTheme="majorHAnsi" w:hAnsiTheme="majorHAnsi" w:cs="Cambria"/>
          <w:lang w:val="en-GB"/>
        </w:rPr>
        <w:t>SEEDIG</w:t>
      </w:r>
    </w:p>
    <w:p w14:paraId="7627D611" w14:textId="7A3BC5A9" w:rsidR="00D14FB8" w:rsidRDefault="00D14FB8" w:rsidP="00040122">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Pr>
          <w:rFonts w:asciiTheme="majorHAnsi" w:hAnsiTheme="majorHAnsi" w:cs="Cambria"/>
          <w:lang w:val="en-GB"/>
        </w:rPr>
        <w:t>Lorena Jaume, IGF Germany</w:t>
      </w:r>
      <w:r w:rsidR="00C25B7C">
        <w:rPr>
          <w:rFonts w:asciiTheme="majorHAnsi" w:hAnsiTheme="majorHAnsi" w:cs="Cambria"/>
          <w:lang w:val="en-GB"/>
        </w:rPr>
        <w:t xml:space="preserve"> and EuroDIG</w:t>
      </w:r>
    </w:p>
    <w:p w14:paraId="2DFCDD62" w14:textId="58C5D5D0" w:rsidR="00D14FB8" w:rsidRPr="004D5C9F" w:rsidRDefault="00D14FB8" w:rsidP="00D14FB8">
      <w:pPr>
        <w:pStyle w:val="ListParagraph"/>
        <w:numPr>
          <w:ilvl w:val="0"/>
          <w:numId w:val="6"/>
        </w:numPr>
        <w:spacing w:after="0" w:line="360" w:lineRule="auto"/>
        <w:jc w:val="both"/>
        <w:rPr>
          <w:rFonts w:asciiTheme="majorHAnsi" w:hAnsiTheme="majorHAnsi" w:cstheme="majorBidi"/>
        </w:rPr>
      </w:pPr>
      <w:r w:rsidRPr="004D5C9F">
        <w:rPr>
          <w:rFonts w:asciiTheme="majorHAnsi" w:hAnsiTheme="majorHAnsi" w:cstheme="majorBidi"/>
        </w:rPr>
        <w:t>Louise Marie Hurel, Youth LACIGF</w:t>
      </w:r>
      <w:r>
        <w:rPr>
          <w:rFonts w:asciiTheme="majorHAnsi" w:hAnsiTheme="majorHAnsi" w:cstheme="majorBidi"/>
        </w:rPr>
        <w:t xml:space="preserve"> and academic researcher, Brazil</w:t>
      </w:r>
    </w:p>
    <w:p w14:paraId="181A3DF0" w14:textId="621ADDB4" w:rsidR="00D14FB8" w:rsidRDefault="00D14FB8" w:rsidP="00A06959">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Pr>
          <w:rFonts w:asciiTheme="majorHAnsi" w:hAnsiTheme="majorHAnsi" w:cs="Cambria"/>
          <w:lang w:val="en-GB"/>
        </w:rPr>
        <w:t>Luis Martinez</w:t>
      </w:r>
      <w:r w:rsidR="00C25B7C">
        <w:rPr>
          <w:rFonts w:asciiTheme="majorHAnsi" w:hAnsiTheme="majorHAnsi" w:cs="Cambria"/>
          <w:lang w:val="en-GB"/>
        </w:rPr>
        <w:t>, Mexico IGF</w:t>
      </w:r>
    </w:p>
    <w:p w14:paraId="41C6E68C" w14:textId="128DABEA" w:rsidR="00D14FB8" w:rsidRPr="00D02A61" w:rsidRDefault="00D02A61" w:rsidP="00D02A61">
      <w:pPr>
        <w:pStyle w:val="ListParagraph"/>
        <w:numPr>
          <w:ilvl w:val="0"/>
          <w:numId w:val="6"/>
        </w:numPr>
        <w:spacing w:after="0" w:line="360" w:lineRule="auto"/>
        <w:jc w:val="both"/>
        <w:rPr>
          <w:rFonts w:asciiTheme="majorHAnsi" w:hAnsiTheme="majorHAnsi" w:cstheme="majorBidi"/>
        </w:rPr>
      </w:pPr>
      <w:r w:rsidRPr="004D5C9F">
        <w:rPr>
          <w:rFonts w:asciiTheme="majorHAnsi" w:hAnsiTheme="majorHAnsi" w:cstheme="majorBidi"/>
        </w:rPr>
        <w:t>Maheeshwara Kirinidgoda, IGF Sri Lanka</w:t>
      </w:r>
      <w:r w:rsidR="00D14FB8" w:rsidRPr="00D02A61">
        <w:rPr>
          <w:rFonts w:asciiTheme="majorHAnsi" w:hAnsiTheme="majorHAnsi" w:cs="Cambria"/>
          <w:lang w:val="en-GB"/>
        </w:rPr>
        <w:t xml:space="preserve"> </w:t>
      </w:r>
    </w:p>
    <w:p w14:paraId="068751D8" w14:textId="569DDFE2" w:rsidR="00D14FB8" w:rsidRPr="00D02A61" w:rsidRDefault="00D02A61" w:rsidP="00D02A61">
      <w:pPr>
        <w:pStyle w:val="ListParagraph"/>
        <w:numPr>
          <w:ilvl w:val="0"/>
          <w:numId w:val="6"/>
        </w:numPr>
        <w:spacing w:after="0" w:line="360" w:lineRule="auto"/>
        <w:jc w:val="both"/>
        <w:rPr>
          <w:rFonts w:asciiTheme="majorHAnsi" w:hAnsiTheme="majorHAnsi" w:cstheme="majorBidi"/>
        </w:rPr>
      </w:pPr>
      <w:r w:rsidRPr="004D5C9F">
        <w:rPr>
          <w:rFonts w:asciiTheme="majorHAnsi" w:hAnsiTheme="majorHAnsi" w:cstheme="majorBidi"/>
        </w:rPr>
        <w:t>Marilyn C</w:t>
      </w:r>
      <w:r w:rsidR="00C25B7C">
        <w:rPr>
          <w:rFonts w:asciiTheme="majorHAnsi" w:hAnsiTheme="majorHAnsi" w:cstheme="majorBidi"/>
        </w:rPr>
        <w:t xml:space="preserve">ade, MAG Member, IGF USA and </w:t>
      </w:r>
      <w:r w:rsidRPr="004D5C9F">
        <w:rPr>
          <w:rFonts w:asciiTheme="majorHAnsi" w:hAnsiTheme="majorHAnsi" w:cstheme="majorBidi"/>
        </w:rPr>
        <w:t>NRIs Substantive Coordinator</w:t>
      </w:r>
    </w:p>
    <w:p w14:paraId="105B7BCD" w14:textId="62177C8F" w:rsidR="00D14FB8" w:rsidRDefault="00D14FB8" w:rsidP="00A06959">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Pr>
          <w:rFonts w:asciiTheme="majorHAnsi" w:hAnsiTheme="majorHAnsi" w:cs="Cambria"/>
          <w:lang w:val="en-GB"/>
        </w:rPr>
        <w:t>Mary Ud</w:t>
      </w:r>
      <w:r w:rsidR="00D02A61">
        <w:rPr>
          <w:rFonts w:asciiTheme="majorHAnsi" w:hAnsiTheme="majorHAnsi" w:cs="Cambria"/>
          <w:lang w:val="en-GB"/>
        </w:rPr>
        <w:t>u</w:t>
      </w:r>
      <w:r>
        <w:rPr>
          <w:rFonts w:asciiTheme="majorHAnsi" w:hAnsiTheme="majorHAnsi" w:cs="Cambria"/>
          <w:lang w:val="en-GB"/>
        </w:rPr>
        <w:t>ma</w:t>
      </w:r>
      <w:r w:rsidR="00D02A61">
        <w:rPr>
          <w:rFonts w:asciiTheme="majorHAnsi" w:hAnsiTheme="majorHAnsi" w:cs="Cambria"/>
          <w:lang w:val="en-GB"/>
        </w:rPr>
        <w:t xml:space="preserve">, </w:t>
      </w:r>
      <w:r w:rsidR="00D02A61" w:rsidRPr="004D5C9F">
        <w:rPr>
          <w:rFonts w:asciiTheme="majorHAnsi" w:hAnsiTheme="majorHAnsi" w:cstheme="majorBidi"/>
        </w:rPr>
        <w:t>IGF Nigeria</w:t>
      </w:r>
      <w:r w:rsidR="00D02A61">
        <w:rPr>
          <w:rFonts w:asciiTheme="majorHAnsi" w:hAnsiTheme="majorHAnsi" w:cstheme="majorBidi"/>
        </w:rPr>
        <w:t>, African IGF, West Africa IGF</w:t>
      </w:r>
    </w:p>
    <w:p w14:paraId="330AF5E5" w14:textId="46881541" w:rsidR="00B65153" w:rsidRPr="004D5C9F" w:rsidRDefault="00B65153" w:rsidP="00B65153">
      <w:pPr>
        <w:pStyle w:val="ListParagraph"/>
        <w:numPr>
          <w:ilvl w:val="0"/>
          <w:numId w:val="6"/>
        </w:numPr>
        <w:spacing w:after="0" w:line="360" w:lineRule="auto"/>
        <w:jc w:val="both"/>
        <w:rPr>
          <w:rFonts w:asciiTheme="majorHAnsi" w:hAnsiTheme="majorHAnsi" w:cstheme="majorBidi"/>
        </w:rPr>
      </w:pPr>
      <w:r w:rsidRPr="004D5C9F">
        <w:rPr>
          <w:rFonts w:asciiTheme="majorHAnsi" w:hAnsiTheme="majorHAnsi" w:cstheme="majorBidi"/>
        </w:rPr>
        <w:t>Noha Fathy, HIVOS/West Africa IGF</w:t>
      </w:r>
      <w:r>
        <w:rPr>
          <w:rStyle w:val="FootnoteReference"/>
          <w:rFonts w:asciiTheme="majorHAnsi" w:hAnsiTheme="majorHAnsi" w:cstheme="majorBidi"/>
        </w:rPr>
        <w:footnoteReference w:id="5"/>
      </w:r>
    </w:p>
    <w:p w14:paraId="1364837A" w14:textId="731B2016" w:rsidR="00D14FB8" w:rsidRDefault="00C66A01" w:rsidP="00C66A01">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sidRPr="00C66A01">
        <w:rPr>
          <w:rFonts w:asciiTheme="majorHAnsi" w:hAnsiTheme="majorHAnsi" w:cs="Cambria"/>
          <w:lang w:val="en-GB"/>
        </w:rPr>
        <w:t>Shreedeep Rayamajhi</w:t>
      </w:r>
      <w:r>
        <w:rPr>
          <w:rFonts w:asciiTheme="majorHAnsi" w:hAnsiTheme="majorHAnsi" w:cs="Cambria"/>
          <w:lang w:val="en-GB"/>
        </w:rPr>
        <w:t xml:space="preserve"> , Observer from Nepal</w:t>
      </w:r>
    </w:p>
    <w:p w14:paraId="12149DD0" w14:textId="77777777" w:rsidR="00D14FB8" w:rsidRDefault="00D14FB8" w:rsidP="004744DE">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Pr>
          <w:rFonts w:asciiTheme="majorHAnsi" w:hAnsiTheme="majorHAnsi" w:cs="Cambria"/>
          <w:lang w:val="en-GB"/>
        </w:rPr>
        <w:t>Sorina Teleanu, SEEDIG</w:t>
      </w:r>
    </w:p>
    <w:p w14:paraId="3BF6FAC5" w14:textId="231CE15D" w:rsidR="00D14FB8" w:rsidRDefault="00D14FB8" w:rsidP="00C56D31">
      <w:pPr>
        <w:pStyle w:val="ListParagraph"/>
        <w:widowControl w:val="0"/>
        <w:numPr>
          <w:ilvl w:val="0"/>
          <w:numId w:val="6"/>
        </w:numPr>
        <w:tabs>
          <w:tab w:val="left" w:pos="220"/>
          <w:tab w:val="left" w:pos="720"/>
        </w:tabs>
        <w:autoSpaceDE w:val="0"/>
        <w:autoSpaceDN w:val="0"/>
        <w:adjustRightInd w:val="0"/>
        <w:spacing w:after="0" w:line="360" w:lineRule="auto"/>
        <w:rPr>
          <w:rFonts w:asciiTheme="majorHAnsi" w:hAnsiTheme="majorHAnsi" w:cs="Cambria"/>
          <w:lang w:val="en-GB"/>
        </w:rPr>
      </w:pPr>
      <w:r>
        <w:rPr>
          <w:rFonts w:asciiTheme="majorHAnsi" w:hAnsiTheme="majorHAnsi" w:cs="Cambria"/>
          <w:lang w:val="en-GB"/>
        </w:rPr>
        <w:t>Yuliya</w:t>
      </w:r>
      <w:r w:rsidR="00C66A01">
        <w:rPr>
          <w:rFonts w:asciiTheme="majorHAnsi" w:hAnsiTheme="majorHAnsi" w:cs="Cambria"/>
          <w:lang w:val="en-GB"/>
        </w:rPr>
        <w:t xml:space="preserve"> Morenets, Yoouth IGF</w:t>
      </w:r>
    </w:p>
    <w:p w14:paraId="3D275140" w14:textId="77777777" w:rsidR="00C326D7" w:rsidRDefault="00C326D7" w:rsidP="007B715A">
      <w:pPr>
        <w:spacing w:line="276" w:lineRule="auto"/>
        <w:jc w:val="both"/>
        <w:rPr>
          <w:rFonts w:asciiTheme="majorHAnsi" w:hAnsiTheme="majorHAnsi"/>
          <w:lang w:val="en-GB"/>
        </w:rPr>
      </w:pPr>
    </w:p>
    <w:p w14:paraId="2864E2BD" w14:textId="77777777" w:rsidR="00C326D7" w:rsidRDefault="00C326D7" w:rsidP="007B715A">
      <w:pPr>
        <w:spacing w:line="276" w:lineRule="auto"/>
        <w:jc w:val="both"/>
        <w:rPr>
          <w:rFonts w:asciiTheme="majorHAnsi" w:hAnsiTheme="majorHAnsi"/>
          <w:lang w:val="en-GB"/>
        </w:rPr>
      </w:pPr>
    </w:p>
    <w:p w14:paraId="415B2202" w14:textId="77777777" w:rsidR="00C326D7" w:rsidRDefault="00C326D7" w:rsidP="007B715A">
      <w:pPr>
        <w:spacing w:line="276" w:lineRule="auto"/>
        <w:jc w:val="both"/>
        <w:rPr>
          <w:rFonts w:asciiTheme="majorHAnsi" w:hAnsiTheme="majorHAnsi"/>
          <w:lang w:val="en-GB"/>
        </w:rPr>
      </w:pPr>
    </w:p>
    <w:p w14:paraId="60348D27" w14:textId="77777777" w:rsidR="00C326D7" w:rsidRDefault="00C326D7" w:rsidP="007B715A">
      <w:pPr>
        <w:spacing w:line="276" w:lineRule="auto"/>
        <w:jc w:val="both"/>
        <w:rPr>
          <w:rFonts w:asciiTheme="majorHAnsi" w:hAnsiTheme="majorHAnsi"/>
          <w:lang w:val="en-GB"/>
        </w:rPr>
      </w:pPr>
    </w:p>
    <w:p w14:paraId="1A79A208" w14:textId="6917BE0B" w:rsidR="00A62E32" w:rsidRPr="00A06959" w:rsidRDefault="000A0604" w:rsidP="007B715A">
      <w:pPr>
        <w:spacing w:line="276" w:lineRule="auto"/>
        <w:jc w:val="both"/>
        <w:rPr>
          <w:rFonts w:asciiTheme="majorHAnsi" w:hAnsiTheme="majorHAnsi" w:cs="Cambria"/>
          <w:lang w:val="en-GB"/>
        </w:rPr>
      </w:pPr>
      <w:r w:rsidRPr="00A06959">
        <w:rPr>
          <w:rFonts w:asciiTheme="majorHAnsi" w:hAnsiTheme="majorHAnsi"/>
          <w:b/>
          <w:lang w:val="en-GB"/>
        </w:rPr>
        <w:lastRenderedPageBreak/>
        <w:t xml:space="preserve"> </w:t>
      </w:r>
      <w:r w:rsidR="00A62E32" w:rsidRPr="00A06959">
        <w:rPr>
          <w:rFonts w:asciiTheme="majorHAnsi" w:hAnsiTheme="majorHAnsi" w:cs="Cambria"/>
          <w:b/>
          <w:bCs/>
          <w:lang w:val="en-GB"/>
        </w:rPr>
        <w:t>APPENDIX A3</w:t>
      </w:r>
      <w:r w:rsidR="0098414A" w:rsidRPr="00A06959">
        <w:rPr>
          <w:rFonts w:asciiTheme="majorHAnsi" w:hAnsiTheme="majorHAnsi" w:cs="Cambria"/>
          <w:b/>
          <w:bCs/>
          <w:lang w:val="en-GB"/>
        </w:rPr>
        <w:t>: </w:t>
      </w:r>
      <w:r w:rsidR="0098414A" w:rsidRPr="00A06959">
        <w:rPr>
          <w:rFonts w:asciiTheme="majorHAnsi" w:hAnsiTheme="majorHAnsi" w:cs="Cambria"/>
          <w:lang w:val="en-GB"/>
        </w:rPr>
        <w:t> </w:t>
      </w:r>
    </w:p>
    <w:p w14:paraId="4749DEE1" w14:textId="77777777" w:rsidR="00EE4CAB" w:rsidRPr="00A06959" w:rsidRDefault="00A62E32" w:rsidP="007B715A">
      <w:pPr>
        <w:spacing w:line="276" w:lineRule="auto"/>
        <w:jc w:val="both"/>
        <w:rPr>
          <w:rFonts w:asciiTheme="majorHAnsi" w:hAnsiTheme="majorHAnsi" w:cs="Cambria"/>
          <w:b/>
          <w:bCs/>
          <w:lang w:val="en-GB"/>
        </w:rPr>
      </w:pPr>
      <w:r w:rsidRPr="00A06959">
        <w:rPr>
          <w:rFonts w:asciiTheme="majorHAnsi" w:hAnsiTheme="majorHAnsi" w:cs="Cambria"/>
          <w:b/>
          <w:bCs/>
          <w:lang w:val="en-GB"/>
        </w:rPr>
        <w:t>LIST OF SHARED DOCUMENTS:</w:t>
      </w:r>
    </w:p>
    <w:p w14:paraId="6410254E" w14:textId="0CCE4293" w:rsidR="00C326D7" w:rsidRPr="00C326D7" w:rsidRDefault="00C326D7" w:rsidP="00C326D7">
      <w:pPr>
        <w:spacing w:after="0"/>
        <w:rPr>
          <w:rFonts w:ascii="Times New Roman" w:eastAsia="Times New Roman" w:hAnsi="Times New Roman"/>
          <w:lang w:val="en-GB" w:eastAsia="zh-CN"/>
        </w:rPr>
      </w:pPr>
      <w:r w:rsidRPr="00C326D7">
        <w:rPr>
          <w:rFonts w:eastAsia="Times New Roman"/>
          <w:b/>
          <w:bCs/>
          <w:color w:val="000000"/>
          <w:lang w:val="en-GB" w:eastAsia="zh-CN"/>
        </w:rPr>
        <w:t>IGF 2016: NRIs Tool Kit</w:t>
      </w:r>
      <w:r>
        <w:rPr>
          <w:rFonts w:ascii="Times New Roman" w:eastAsia="Times New Roman" w:hAnsi="Times New Roman"/>
          <w:lang w:val="en-GB" w:eastAsia="zh-CN"/>
        </w:rPr>
        <w:t xml:space="preserve"> </w:t>
      </w:r>
      <w:r w:rsidRPr="00C326D7">
        <w:rPr>
          <w:rFonts w:eastAsia="Times New Roman"/>
          <w:b/>
          <w:bCs/>
          <w:color w:val="000000"/>
          <w:lang w:val="en-GB" w:eastAsia="zh-CN"/>
        </w:rPr>
        <w:t>Ske</w:t>
      </w:r>
      <w:r>
        <w:rPr>
          <w:rFonts w:eastAsia="Times New Roman"/>
          <w:b/>
          <w:bCs/>
          <w:color w:val="000000"/>
          <w:lang w:val="en-GB" w:eastAsia="zh-CN"/>
        </w:rPr>
        <w:t xml:space="preserve">leton </w:t>
      </w:r>
    </w:p>
    <w:p w14:paraId="5A741E9D" w14:textId="272D9E8F" w:rsidR="00C326D7" w:rsidRPr="00C326D7" w:rsidRDefault="00C326D7" w:rsidP="00C326D7">
      <w:pPr>
        <w:spacing w:after="0"/>
        <w:rPr>
          <w:rFonts w:ascii="Times New Roman" w:eastAsia="Times New Roman" w:hAnsi="Times New Roman"/>
          <w:lang w:val="en-GB" w:eastAsia="zh-CN"/>
        </w:rPr>
      </w:pPr>
      <w:r w:rsidRPr="00C326D7">
        <w:rPr>
          <w:rFonts w:eastAsia="Times New Roman"/>
          <w:b/>
          <w:bCs/>
          <w:color w:val="000000"/>
          <w:lang w:val="en-GB" w:eastAsia="zh-CN"/>
        </w:rPr>
        <w:t>_________________________________________________________________________</w:t>
      </w:r>
      <w:r>
        <w:rPr>
          <w:rFonts w:eastAsia="Times New Roman"/>
          <w:b/>
          <w:bCs/>
          <w:color w:val="000000"/>
          <w:lang w:val="en-GB" w:eastAsia="zh-CN"/>
        </w:rPr>
        <w:t>____________________________</w:t>
      </w:r>
    </w:p>
    <w:p w14:paraId="33C761D9" w14:textId="77777777" w:rsidR="00C326D7" w:rsidRPr="00C326D7" w:rsidRDefault="00C326D7" w:rsidP="00C326D7">
      <w:pPr>
        <w:spacing w:after="0"/>
        <w:rPr>
          <w:rFonts w:ascii="Times New Roman" w:eastAsia="Times New Roman" w:hAnsi="Times New Roman"/>
          <w:lang w:val="en-GB" w:eastAsia="zh-CN"/>
        </w:rPr>
      </w:pPr>
    </w:p>
    <w:p w14:paraId="0301A27E" w14:textId="5E441FB4" w:rsidR="00C326D7" w:rsidRDefault="00C326D7" w:rsidP="00C326D7">
      <w:pPr>
        <w:spacing w:after="0"/>
        <w:rPr>
          <w:rFonts w:eastAsia="Times New Roman"/>
          <w:b/>
          <w:bCs/>
          <w:color w:val="000000"/>
          <w:lang w:val="en-GB" w:eastAsia="zh-CN"/>
        </w:rPr>
      </w:pPr>
      <w:r>
        <w:rPr>
          <w:rFonts w:eastAsia="Times New Roman"/>
          <w:b/>
          <w:bCs/>
          <w:color w:val="000000"/>
          <w:lang w:val="en-GB" w:eastAsia="zh-CN"/>
        </w:rPr>
        <w:t>Preface</w:t>
      </w:r>
    </w:p>
    <w:p w14:paraId="768115B4" w14:textId="77777777" w:rsidR="00C326D7" w:rsidRPr="00C326D7" w:rsidRDefault="00C326D7" w:rsidP="00C326D7">
      <w:pPr>
        <w:spacing w:after="0"/>
        <w:rPr>
          <w:rFonts w:ascii="Times New Roman" w:eastAsia="Times New Roman" w:hAnsi="Times New Roman"/>
          <w:lang w:val="en-GB" w:eastAsia="zh-CN"/>
        </w:rPr>
      </w:pPr>
    </w:p>
    <w:p w14:paraId="70C37B63" w14:textId="163BEB9A" w:rsidR="00C326D7" w:rsidRDefault="00C326D7" w:rsidP="00C326D7">
      <w:pPr>
        <w:spacing w:after="0"/>
        <w:rPr>
          <w:rFonts w:eastAsia="Times New Roman"/>
          <w:b/>
          <w:bCs/>
          <w:color w:val="000000"/>
          <w:lang w:val="en-GB" w:eastAsia="zh-CN"/>
        </w:rPr>
      </w:pPr>
      <w:r w:rsidRPr="00C326D7">
        <w:rPr>
          <w:rFonts w:eastAsia="Times New Roman"/>
          <w:b/>
          <w:bCs/>
          <w:color w:val="000000"/>
          <w:lang w:val="en-GB" w:eastAsia="zh-CN"/>
        </w:rPr>
        <w:t>[ maybe a note from Chair and Secretariat on the importance of the NRIs</w:t>
      </w:r>
      <w:r>
        <w:rPr>
          <w:rFonts w:eastAsia="Times New Roman"/>
          <w:b/>
          <w:bCs/>
          <w:color w:val="000000"/>
          <w:lang w:val="en-GB" w:eastAsia="zh-CN"/>
        </w:rPr>
        <w:t xml:space="preserve"> or a join statement on behalf of the NRIs network</w:t>
      </w:r>
      <w:r w:rsidR="0059222F">
        <w:rPr>
          <w:rFonts w:eastAsia="Times New Roman"/>
          <w:b/>
          <w:bCs/>
          <w:color w:val="000000"/>
          <w:lang w:val="en-GB" w:eastAsia="zh-CN"/>
        </w:rPr>
        <w:t xml:space="preserve"> </w:t>
      </w:r>
      <w:r w:rsidRPr="00C326D7">
        <w:rPr>
          <w:rFonts w:eastAsia="Times New Roman"/>
          <w:b/>
          <w:bCs/>
          <w:color w:val="000000"/>
          <w:lang w:val="en-GB" w:eastAsia="zh-CN"/>
        </w:rPr>
        <w:t>]</w:t>
      </w:r>
    </w:p>
    <w:p w14:paraId="67B0AB09" w14:textId="77777777" w:rsidR="00C326D7" w:rsidRPr="00C326D7" w:rsidRDefault="00C326D7" w:rsidP="00C326D7">
      <w:pPr>
        <w:spacing w:after="0"/>
        <w:rPr>
          <w:rFonts w:ascii="Times New Roman" w:eastAsia="Times New Roman" w:hAnsi="Times New Roman"/>
          <w:lang w:val="en-GB" w:eastAsia="zh-CN"/>
        </w:rPr>
      </w:pPr>
    </w:p>
    <w:p w14:paraId="166166FA"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b/>
          <w:bCs/>
          <w:color w:val="000000"/>
          <w:lang w:val="en-GB" w:eastAsia="zh-CN"/>
        </w:rPr>
        <w:t>Introduction</w:t>
      </w:r>
    </w:p>
    <w:p w14:paraId="31B83F57" w14:textId="77777777" w:rsidR="00C326D7" w:rsidRPr="00C326D7" w:rsidRDefault="00C326D7" w:rsidP="00C326D7">
      <w:pPr>
        <w:spacing w:after="0"/>
        <w:ind w:left="720"/>
        <w:rPr>
          <w:rFonts w:ascii="Times New Roman" w:eastAsia="Times New Roman" w:hAnsi="Times New Roman"/>
          <w:lang w:val="en-GB" w:eastAsia="zh-CN"/>
        </w:rPr>
      </w:pPr>
      <w:r w:rsidRPr="00C326D7">
        <w:rPr>
          <w:rFonts w:eastAsia="Times New Roman"/>
          <w:color w:val="000000"/>
          <w:lang w:val="en-GB" w:eastAsia="zh-CN"/>
        </w:rPr>
        <w:t>Explain what will this publication address: to understand what are the NRIs, to understand how to launch an NRI, to understand what are the main principles to be followed, what is the NRIs network,</w:t>
      </w:r>
    </w:p>
    <w:p w14:paraId="0462C121" w14:textId="77777777" w:rsidR="00C326D7" w:rsidRDefault="00C326D7" w:rsidP="00C326D7">
      <w:pPr>
        <w:spacing w:after="0"/>
        <w:ind w:left="720"/>
        <w:rPr>
          <w:rFonts w:eastAsia="Times New Roman"/>
          <w:color w:val="000000"/>
          <w:lang w:val="en-GB" w:eastAsia="zh-CN"/>
        </w:rPr>
      </w:pPr>
      <w:r w:rsidRPr="00C326D7">
        <w:rPr>
          <w:rFonts w:eastAsia="Times New Roman"/>
          <w:color w:val="000000"/>
          <w:lang w:val="en-GB" w:eastAsia="zh-CN"/>
        </w:rPr>
        <w:t xml:space="preserve">Explain this is a </w:t>
      </w:r>
      <w:r w:rsidRPr="00C326D7">
        <w:rPr>
          <w:rFonts w:eastAsia="Times New Roman"/>
          <w:color w:val="000000"/>
          <w:u w:val="single"/>
          <w:lang w:val="en-GB" w:eastAsia="zh-CN"/>
        </w:rPr>
        <w:t>set of guidelines</w:t>
      </w:r>
      <w:r w:rsidRPr="00C326D7">
        <w:rPr>
          <w:rFonts w:eastAsia="Times New Roman"/>
          <w:color w:val="000000"/>
          <w:lang w:val="en-GB" w:eastAsia="zh-CN"/>
        </w:rPr>
        <w:t xml:space="preserve"> produced by the NRIs network</w:t>
      </w:r>
    </w:p>
    <w:p w14:paraId="7F9E7133" w14:textId="77777777" w:rsidR="00C326D7" w:rsidRPr="00C326D7" w:rsidRDefault="00C326D7" w:rsidP="00C326D7">
      <w:pPr>
        <w:spacing w:after="0"/>
        <w:ind w:left="720"/>
        <w:rPr>
          <w:rFonts w:ascii="Times New Roman" w:eastAsia="Times New Roman" w:hAnsi="Times New Roman"/>
          <w:lang w:val="en-GB" w:eastAsia="zh-CN"/>
        </w:rPr>
      </w:pPr>
    </w:p>
    <w:p w14:paraId="5B97BE44" w14:textId="79FE3618" w:rsidR="00C326D7" w:rsidRPr="00C326D7" w:rsidRDefault="00BD55A1" w:rsidP="00C326D7">
      <w:pPr>
        <w:spacing w:after="0"/>
        <w:rPr>
          <w:rFonts w:ascii="Times New Roman" w:eastAsia="Times New Roman" w:hAnsi="Times New Roman"/>
          <w:lang w:val="en-GB" w:eastAsia="zh-CN"/>
        </w:rPr>
      </w:pPr>
      <w:r>
        <w:rPr>
          <w:rFonts w:eastAsia="Times New Roman"/>
          <w:b/>
          <w:bCs/>
          <w:color w:val="000000"/>
          <w:lang w:val="en-GB" w:eastAsia="zh-CN"/>
        </w:rPr>
        <w:t>Background of the</w:t>
      </w:r>
      <w:r w:rsidR="00C326D7" w:rsidRPr="00C326D7">
        <w:rPr>
          <w:rFonts w:eastAsia="Times New Roman"/>
          <w:b/>
          <w:bCs/>
          <w:color w:val="000000"/>
          <w:lang w:val="en-GB" w:eastAsia="zh-CN"/>
        </w:rPr>
        <w:t xml:space="preserve"> Internet Governance Forum</w:t>
      </w:r>
    </w:p>
    <w:p w14:paraId="676B2824"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1. WSIS Outcome and Tunis Agenda</w:t>
      </w:r>
    </w:p>
    <w:p w14:paraId="14EFED6F"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2. Annual Meeting</w:t>
      </w:r>
    </w:p>
    <w:p w14:paraId="53747492" w14:textId="77777777" w:rsidR="00C326D7" w:rsidRDefault="00C326D7" w:rsidP="00C326D7">
      <w:pPr>
        <w:spacing w:after="0"/>
        <w:ind w:firstLine="720"/>
        <w:rPr>
          <w:rFonts w:eastAsia="Times New Roman"/>
          <w:color w:val="000000"/>
          <w:lang w:val="en-GB" w:eastAsia="zh-CN"/>
        </w:rPr>
      </w:pPr>
      <w:r w:rsidRPr="00C326D7">
        <w:rPr>
          <w:rFonts w:eastAsia="Times New Roman"/>
          <w:color w:val="000000"/>
          <w:lang w:val="en-GB" w:eastAsia="zh-CN"/>
        </w:rPr>
        <w:t>2.1.IGF Intersessional Work</w:t>
      </w:r>
    </w:p>
    <w:p w14:paraId="7C69B82C" w14:textId="77777777" w:rsidR="00C326D7" w:rsidRPr="00C326D7" w:rsidRDefault="00C326D7" w:rsidP="00C326D7">
      <w:pPr>
        <w:spacing w:after="0"/>
        <w:ind w:firstLine="720"/>
        <w:rPr>
          <w:rFonts w:ascii="Times New Roman" w:eastAsia="Times New Roman" w:hAnsi="Times New Roman"/>
          <w:lang w:val="en-GB" w:eastAsia="zh-CN"/>
        </w:rPr>
      </w:pPr>
    </w:p>
    <w:p w14:paraId="35A8D630"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b/>
          <w:bCs/>
          <w:color w:val="000000"/>
          <w:lang w:val="en-GB" w:eastAsia="zh-CN"/>
        </w:rPr>
        <w:t>IGF structure and working modalities</w:t>
      </w:r>
    </w:p>
    <w:p w14:paraId="292DBE6A"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1. Multistakeholder Advisory Group</w:t>
      </w:r>
    </w:p>
    <w:p w14:paraId="5AEEAD37"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2. IGF Secretariat</w:t>
      </w:r>
    </w:p>
    <w:p w14:paraId="1178067A"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3. How do we work?</w:t>
      </w:r>
    </w:p>
    <w:p w14:paraId="449D3496" w14:textId="77777777" w:rsidR="00C326D7" w:rsidRDefault="00C326D7" w:rsidP="00C326D7">
      <w:pPr>
        <w:spacing w:after="0"/>
        <w:ind w:left="760"/>
        <w:rPr>
          <w:rFonts w:eastAsia="Times New Roman"/>
          <w:color w:val="000000"/>
          <w:lang w:val="en-GB" w:eastAsia="zh-CN"/>
        </w:rPr>
      </w:pPr>
      <w:r w:rsidRPr="00C326D7">
        <w:rPr>
          <w:rFonts w:eastAsia="Times New Roman"/>
          <w:color w:val="000000"/>
          <w:lang w:val="en-GB" w:eastAsia="zh-CN"/>
        </w:rPr>
        <w:t>[IGF work in practice, explain the  Open Consultations and MAG meetings purposes;   main principles; BPFs, DCs, WGs and decision making processes]</w:t>
      </w:r>
    </w:p>
    <w:p w14:paraId="7ECB598E" w14:textId="77777777" w:rsidR="00C326D7" w:rsidRPr="00C326D7" w:rsidRDefault="00C326D7" w:rsidP="00C326D7">
      <w:pPr>
        <w:spacing w:after="0"/>
        <w:ind w:left="760"/>
        <w:rPr>
          <w:rFonts w:ascii="Times New Roman" w:eastAsia="Times New Roman" w:hAnsi="Times New Roman"/>
          <w:lang w:val="en-GB" w:eastAsia="zh-CN"/>
        </w:rPr>
      </w:pPr>
    </w:p>
    <w:p w14:paraId="6FE58A4C" w14:textId="5A379A3D" w:rsidR="00C326D7" w:rsidRPr="00C326D7" w:rsidRDefault="00C326D7" w:rsidP="00C326D7">
      <w:pPr>
        <w:spacing w:after="0"/>
        <w:rPr>
          <w:rFonts w:ascii="Times New Roman" w:eastAsia="Times New Roman" w:hAnsi="Times New Roman"/>
          <w:lang w:val="en-GB" w:eastAsia="zh-CN"/>
        </w:rPr>
      </w:pPr>
      <w:r w:rsidRPr="00C326D7">
        <w:rPr>
          <w:rFonts w:eastAsia="Times New Roman"/>
          <w:b/>
          <w:bCs/>
          <w:color w:val="000000"/>
          <w:lang w:val="en-GB" w:eastAsia="zh-CN"/>
        </w:rPr>
        <w:t>National and Regional IGF</w:t>
      </w:r>
    </w:p>
    <w:p w14:paraId="53F789C8"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1. Who are the NRIs?</w:t>
      </w:r>
    </w:p>
    <w:p w14:paraId="5A6DA761" w14:textId="77777777" w:rsidR="00C326D7" w:rsidRPr="00C326D7" w:rsidRDefault="00C326D7" w:rsidP="00C326D7">
      <w:pPr>
        <w:spacing w:after="0"/>
        <w:ind w:left="720"/>
        <w:rPr>
          <w:rFonts w:ascii="Times New Roman" w:eastAsia="Times New Roman" w:hAnsi="Times New Roman"/>
          <w:lang w:val="en-GB" w:eastAsia="zh-CN"/>
        </w:rPr>
      </w:pPr>
      <w:r w:rsidRPr="00C326D7">
        <w:rPr>
          <w:rFonts w:eastAsia="Times New Roman"/>
          <w:color w:val="000000"/>
          <w:lang w:val="en-GB" w:eastAsia="zh-CN"/>
        </w:rPr>
        <w:t>1.1.National</w:t>
      </w:r>
    </w:p>
    <w:p w14:paraId="3BBB1964" w14:textId="77777777" w:rsidR="00C326D7" w:rsidRPr="00C326D7" w:rsidRDefault="00C326D7" w:rsidP="00C326D7">
      <w:pPr>
        <w:spacing w:after="0"/>
        <w:ind w:left="720"/>
        <w:rPr>
          <w:rFonts w:ascii="Times New Roman" w:eastAsia="Times New Roman" w:hAnsi="Times New Roman"/>
          <w:lang w:val="en-GB" w:eastAsia="zh-CN"/>
        </w:rPr>
      </w:pPr>
      <w:r w:rsidRPr="00C326D7">
        <w:rPr>
          <w:rFonts w:eastAsia="Times New Roman"/>
          <w:color w:val="000000"/>
          <w:lang w:val="en-GB" w:eastAsia="zh-CN"/>
        </w:rPr>
        <w:t>1.2. Regional and sub-regional IGFs</w:t>
      </w:r>
    </w:p>
    <w:p w14:paraId="13C9F36A" w14:textId="77777777" w:rsidR="00C326D7" w:rsidRPr="00C326D7" w:rsidRDefault="00C326D7" w:rsidP="00C326D7">
      <w:pPr>
        <w:spacing w:after="0"/>
        <w:ind w:left="720"/>
        <w:rPr>
          <w:rFonts w:ascii="Times New Roman" w:eastAsia="Times New Roman" w:hAnsi="Times New Roman"/>
          <w:lang w:val="en-GB" w:eastAsia="zh-CN"/>
        </w:rPr>
      </w:pPr>
      <w:r w:rsidRPr="00C326D7">
        <w:rPr>
          <w:rFonts w:eastAsia="Times New Roman"/>
          <w:color w:val="000000"/>
          <w:lang w:val="en-GB" w:eastAsia="zh-CN"/>
        </w:rPr>
        <w:t>1.3. Youth IGFs</w:t>
      </w:r>
    </w:p>
    <w:p w14:paraId="458BD411"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2. Rise and Development of the NRIs : a history and a future</w:t>
      </w:r>
    </w:p>
    <w:p w14:paraId="2053709C"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 xml:space="preserve">3. Why is it good to start an NRI? </w:t>
      </w:r>
    </w:p>
    <w:p w14:paraId="3C13E1BF" w14:textId="284C0154" w:rsidR="00C326D7" w:rsidRPr="00C326D7" w:rsidRDefault="00C326D7" w:rsidP="00C326D7">
      <w:pPr>
        <w:spacing w:after="0"/>
        <w:ind w:firstLine="720"/>
        <w:rPr>
          <w:rFonts w:ascii="Times New Roman" w:eastAsia="Times New Roman" w:hAnsi="Times New Roman"/>
          <w:lang w:val="en-GB" w:eastAsia="zh-CN"/>
        </w:rPr>
      </w:pPr>
      <w:r w:rsidRPr="00C326D7">
        <w:rPr>
          <w:rFonts w:eastAsia="Times New Roman"/>
          <w:color w:val="000000"/>
          <w:lang w:val="en-GB" w:eastAsia="zh-CN"/>
        </w:rPr>
        <w:t xml:space="preserve">(how the community </w:t>
      </w:r>
      <w:r w:rsidR="00BD55A1" w:rsidRPr="00C326D7">
        <w:rPr>
          <w:rFonts w:eastAsia="Times New Roman"/>
          <w:color w:val="000000"/>
          <w:lang w:val="en-GB" w:eastAsia="zh-CN"/>
        </w:rPr>
        <w:t>benefits</w:t>
      </w:r>
      <w:r w:rsidRPr="00C326D7">
        <w:rPr>
          <w:rFonts w:eastAsia="Times New Roman"/>
          <w:color w:val="000000"/>
          <w:lang w:val="en-GB" w:eastAsia="zh-CN"/>
        </w:rPr>
        <w:t>)</w:t>
      </w:r>
    </w:p>
    <w:p w14:paraId="61C82464"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4. How to start your IGF?</w:t>
      </w:r>
    </w:p>
    <w:p w14:paraId="5628FF85" w14:textId="77777777" w:rsidR="00C326D7" w:rsidRPr="00C326D7" w:rsidRDefault="00C326D7" w:rsidP="00C326D7">
      <w:pPr>
        <w:spacing w:after="0"/>
        <w:ind w:left="720"/>
        <w:rPr>
          <w:rFonts w:ascii="Times New Roman" w:eastAsia="Times New Roman" w:hAnsi="Times New Roman"/>
          <w:lang w:val="en-GB" w:eastAsia="zh-CN"/>
        </w:rPr>
      </w:pPr>
      <w:r w:rsidRPr="00C326D7">
        <w:rPr>
          <w:rFonts w:eastAsia="Times New Roman"/>
          <w:color w:val="000000"/>
          <w:lang w:val="en-GB" w:eastAsia="zh-CN"/>
        </w:rPr>
        <w:t>[* develop a written form for asking for the NRI to be recognized (pre phase), and after the need to send report ]</w:t>
      </w:r>
    </w:p>
    <w:p w14:paraId="7DDF806E" w14:textId="77777777" w:rsidR="00C326D7" w:rsidRPr="00C326D7" w:rsidRDefault="00C326D7" w:rsidP="00C326D7">
      <w:pPr>
        <w:spacing w:after="0"/>
        <w:ind w:firstLine="720"/>
        <w:rPr>
          <w:rFonts w:ascii="Times New Roman" w:eastAsia="Times New Roman" w:hAnsi="Times New Roman"/>
          <w:lang w:val="en-GB" w:eastAsia="zh-CN"/>
        </w:rPr>
      </w:pPr>
      <w:r w:rsidRPr="00C326D7">
        <w:rPr>
          <w:rFonts w:eastAsia="Times New Roman"/>
          <w:color w:val="000000"/>
          <w:lang w:val="en-GB" w:eastAsia="zh-CN"/>
        </w:rPr>
        <w:t>4.1. The IGF main criteria and principles</w:t>
      </w:r>
    </w:p>
    <w:p w14:paraId="024F0A7B" w14:textId="77777777" w:rsidR="00C326D7" w:rsidRPr="00C326D7" w:rsidRDefault="00C326D7" w:rsidP="00C326D7">
      <w:pPr>
        <w:spacing w:after="0"/>
        <w:ind w:firstLine="720"/>
        <w:rPr>
          <w:rFonts w:ascii="Times New Roman" w:eastAsia="Times New Roman" w:hAnsi="Times New Roman"/>
          <w:lang w:val="en-GB" w:eastAsia="zh-CN"/>
        </w:rPr>
      </w:pPr>
      <w:r w:rsidRPr="00C326D7">
        <w:rPr>
          <w:rFonts w:eastAsia="Times New Roman"/>
          <w:color w:val="000000"/>
          <w:lang w:val="en-GB" w:eastAsia="zh-CN"/>
        </w:rPr>
        <w:tab/>
        <w:t>[open, inclusive, non commercial, multistakeholder, bottom up]</w:t>
      </w:r>
    </w:p>
    <w:p w14:paraId="2D51B03B" w14:textId="77777777" w:rsidR="00C326D7" w:rsidRPr="00C326D7" w:rsidRDefault="00C326D7" w:rsidP="00C326D7">
      <w:pPr>
        <w:spacing w:after="0"/>
        <w:ind w:firstLine="720"/>
        <w:rPr>
          <w:rFonts w:ascii="Times New Roman" w:eastAsia="Times New Roman" w:hAnsi="Times New Roman"/>
          <w:lang w:val="en-GB" w:eastAsia="zh-CN"/>
        </w:rPr>
      </w:pPr>
      <w:r w:rsidRPr="00C326D7">
        <w:rPr>
          <w:rFonts w:eastAsia="Times New Roman"/>
          <w:color w:val="000000"/>
          <w:lang w:val="en-GB" w:eastAsia="zh-CN"/>
        </w:rPr>
        <w:t>4.2. Organizing Committee</w:t>
      </w:r>
    </w:p>
    <w:p w14:paraId="31E28CF8" w14:textId="77777777" w:rsidR="00C326D7" w:rsidRPr="00C326D7" w:rsidRDefault="00C326D7" w:rsidP="00C326D7">
      <w:pPr>
        <w:spacing w:after="0"/>
        <w:ind w:firstLine="720"/>
        <w:rPr>
          <w:rFonts w:ascii="Times New Roman" w:eastAsia="Times New Roman" w:hAnsi="Times New Roman"/>
          <w:lang w:val="en-GB" w:eastAsia="zh-CN"/>
        </w:rPr>
      </w:pPr>
      <w:r w:rsidRPr="00C326D7">
        <w:rPr>
          <w:rFonts w:eastAsia="Times New Roman"/>
          <w:color w:val="000000"/>
          <w:lang w:val="en-GB" w:eastAsia="zh-CN"/>
        </w:rPr>
        <w:t>4.3. Reach out to your community</w:t>
      </w:r>
    </w:p>
    <w:p w14:paraId="5B46E627" w14:textId="77777777" w:rsidR="00C326D7" w:rsidRPr="00C326D7" w:rsidRDefault="00C326D7" w:rsidP="00C326D7">
      <w:pPr>
        <w:spacing w:after="0"/>
        <w:ind w:left="720" w:firstLine="720"/>
        <w:rPr>
          <w:rFonts w:ascii="Times New Roman" w:eastAsia="Times New Roman" w:hAnsi="Times New Roman"/>
          <w:lang w:val="en-GB" w:eastAsia="zh-CN"/>
        </w:rPr>
      </w:pPr>
      <w:r w:rsidRPr="00C326D7">
        <w:rPr>
          <w:rFonts w:eastAsia="Times New Roman"/>
          <w:color w:val="000000"/>
          <w:lang w:val="en-GB" w:eastAsia="zh-CN"/>
        </w:rPr>
        <w:t>4.3.1.website</w:t>
      </w:r>
    </w:p>
    <w:p w14:paraId="49F83AC3" w14:textId="77777777" w:rsidR="00C326D7" w:rsidRPr="00C326D7" w:rsidRDefault="00C326D7" w:rsidP="00C326D7">
      <w:pPr>
        <w:spacing w:after="0"/>
        <w:ind w:left="720" w:firstLine="720"/>
        <w:rPr>
          <w:rFonts w:ascii="Times New Roman" w:eastAsia="Times New Roman" w:hAnsi="Times New Roman"/>
          <w:lang w:val="en-GB" w:eastAsia="zh-CN"/>
        </w:rPr>
      </w:pPr>
      <w:r w:rsidRPr="00C326D7">
        <w:rPr>
          <w:rFonts w:eastAsia="Times New Roman"/>
          <w:color w:val="000000"/>
          <w:lang w:val="en-GB" w:eastAsia="zh-CN"/>
        </w:rPr>
        <w:t>4.3.2. social media accounts</w:t>
      </w:r>
    </w:p>
    <w:p w14:paraId="52F32773" w14:textId="77777777" w:rsidR="00C326D7" w:rsidRPr="00C326D7" w:rsidRDefault="00C326D7" w:rsidP="00C326D7">
      <w:pPr>
        <w:spacing w:after="0"/>
        <w:ind w:left="720" w:firstLine="720"/>
        <w:rPr>
          <w:rFonts w:ascii="Times New Roman" w:eastAsia="Times New Roman" w:hAnsi="Times New Roman"/>
          <w:lang w:val="en-GB" w:eastAsia="zh-CN"/>
        </w:rPr>
      </w:pPr>
      <w:r w:rsidRPr="00C326D7">
        <w:rPr>
          <w:rFonts w:eastAsia="Times New Roman"/>
          <w:color w:val="000000"/>
          <w:lang w:val="en-GB" w:eastAsia="zh-CN"/>
        </w:rPr>
        <w:t>4.3.3. live streaming</w:t>
      </w:r>
    </w:p>
    <w:p w14:paraId="553D5419" w14:textId="77777777" w:rsidR="00C326D7" w:rsidRPr="00C326D7" w:rsidRDefault="00C326D7" w:rsidP="0059222F">
      <w:pPr>
        <w:spacing w:after="0"/>
        <w:ind w:firstLine="720"/>
        <w:rPr>
          <w:rFonts w:ascii="Times New Roman" w:eastAsia="Times New Roman" w:hAnsi="Times New Roman"/>
          <w:lang w:val="en-GB" w:eastAsia="zh-CN"/>
        </w:rPr>
      </w:pPr>
      <w:r w:rsidRPr="00C326D7">
        <w:rPr>
          <w:rFonts w:eastAsia="Times New Roman"/>
          <w:color w:val="000000"/>
          <w:lang w:val="en-GB" w:eastAsia="zh-CN"/>
        </w:rPr>
        <w:t>4.4. Consult your community</w:t>
      </w:r>
    </w:p>
    <w:p w14:paraId="2CD01D72" w14:textId="77777777" w:rsidR="00C326D7" w:rsidRPr="00C326D7" w:rsidRDefault="00C326D7" w:rsidP="00C326D7">
      <w:pPr>
        <w:spacing w:after="0"/>
        <w:ind w:left="720" w:firstLine="720"/>
        <w:rPr>
          <w:rFonts w:ascii="Times New Roman" w:eastAsia="Times New Roman" w:hAnsi="Times New Roman"/>
          <w:lang w:val="en-GB" w:eastAsia="zh-CN"/>
        </w:rPr>
      </w:pPr>
      <w:r w:rsidRPr="00C326D7">
        <w:rPr>
          <w:rFonts w:eastAsia="Times New Roman"/>
          <w:color w:val="000000"/>
          <w:lang w:val="en-GB" w:eastAsia="zh-CN"/>
        </w:rPr>
        <w:t>[** NRIs Charters: Goals and objectives]</w:t>
      </w:r>
    </w:p>
    <w:p w14:paraId="47067A80"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lastRenderedPageBreak/>
        <w:t>5. Role of the IGF Secretariat</w:t>
      </w:r>
    </w:p>
    <w:p w14:paraId="5E966367" w14:textId="77777777" w:rsidR="00C326D7" w:rsidRDefault="00C326D7" w:rsidP="00C326D7">
      <w:pPr>
        <w:spacing w:after="0"/>
        <w:rPr>
          <w:rFonts w:eastAsia="Times New Roman"/>
          <w:color w:val="000000"/>
          <w:lang w:val="en-GB" w:eastAsia="zh-CN"/>
        </w:rPr>
      </w:pPr>
      <w:r w:rsidRPr="00C326D7">
        <w:rPr>
          <w:rFonts w:eastAsia="Times New Roman"/>
          <w:color w:val="000000"/>
          <w:lang w:val="en-GB" w:eastAsia="zh-CN"/>
        </w:rPr>
        <w:t>6. Role of the NRIs network</w:t>
      </w:r>
    </w:p>
    <w:p w14:paraId="22250787" w14:textId="77777777" w:rsidR="00C326D7" w:rsidRPr="00C326D7" w:rsidRDefault="00C326D7" w:rsidP="00C326D7">
      <w:pPr>
        <w:spacing w:after="0"/>
        <w:rPr>
          <w:rFonts w:ascii="Times New Roman" w:eastAsia="Times New Roman" w:hAnsi="Times New Roman"/>
          <w:lang w:val="en-GB" w:eastAsia="zh-CN"/>
        </w:rPr>
      </w:pPr>
    </w:p>
    <w:p w14:paraId="4A705DA1"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b/>
          <w:bCs/>
          <w:color w:val="000000"/>
          <w:lang w:val="en-GB" w:eastAsia="zh-CN"/>
        </w:rPr>
        <w:t>Reporting form the annual event</w:t>
      </w:r>
    </w:p>
    <w:p w14:paraId="53C4C2F4"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1. Why reporting?</w:t>
      </w:r>
    </w:p>
    <w:p w14:paraId="3E77DFD6" w14:textId="77777777" w:rsidR="00C326D7" w:rsidRPr="00C326D7" w:rsidRDefault="00C326D7" w:rsidP="00C326D7">
      <w:pPr>
        <w:spacing w:after="0"/>
        <w:ind w:left="720"/>
        <w:rPr>
          <w:rFonts w:ascii="Times New Roman" w:eastAsia="Times New Roman" w:hAnsi="Times New Roman"/>
          <w:lang w:val="en-GB" w:eastAsia="zh-CN"/>
        </w:rPr>
      </w:pPr>
      <w:r w:rsidRPr="00C326D7">
        <w:rPr>
          <w:rFonts w:eastAsia="Times New Roman"/>
          <w:color w:val="000000"/>
          <w:lang w:val="en-GB" w:eastAsia="zh-CN"/>
        </w:rPr>
        <w:t>1.1. Monthly updates</w:t>
      </w:r>
    </w:p>
    <w:p w14:paraId="17D2DC60" w14:textId="77777777" w:rsidR="00C326D7" w:rsidRPr="00C326D7" w:rsidRDefault="00C326D7" w:rsidP="00C326D7">
      <w:pPr>
        <w:spacing w:after="0"/>
        <w:ind w:left="720"/>
        <w:rPr>
          <w:rFonts w:ascii="Times New Roman" w:eastAsia="Times New Roman" w:hAnsi="Times New Roman"/>
          <w:lang w:val="en-GB" w:eastAsia="zh-CN"/>
        </w:rPr>
      </w:pPr>
      <w:r w:rsidRPr="00C326D7">
        <w:rPr>
          <w:rFonts w:eastAsia="Times New Roman"/>
          <w:color w:val="000000"/>
          <w:lang w:val="en-GB" w:eastAsia="zh-CN"/>
        </w:rPr>
        <w:t>1.2. Annual Reporting</w:t>
      </w:r>
    </w:p>
    <w:p w14:paraId="0F5D1B3B"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2. To whom do you report?</w:t>
      </w:r>
    </w:p>
    <w:p w14:paraId="01EA5D6F"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color w:val="000000"/>
          <w:lang w:val="en-GB" w:eastAsia="zh-CN"/>
        </w:rPr>
        <w:t>3. How do you report?</w:t>
      </w:r>
    </w:p>
    <w:p w14:paraId="170F2B3E" w14:textId="77777777" w:rsidR="00C326D7" w:rsidRDefault="00C326D7" w:rsidP="00C326D7">
      <w:pPr>
        <w:spacing w:after="0"/>
        <w:ind w:left="720"/>
        <w:rPr>
          <w:rFonts w:eastAsia="Times New Roman"/>
          <w:color w:val="000000"/>
          <w:lang w:val="en-GB" w:eastAsia="zh-CN"/>
        </w:rPr>
      </w:pPr>
      <w:r w:rsidRPr="00C326D7">
        <w:rPr>
          <w:rFonts w:eastAsia="Times New Roman"/>
          <w:color w:val="000000"/>
          <w:lang w:val="en-GB" w:eastAsia="zh-CN"/>
        </w:rPr>
        <w:t>[Develop guidelines/form  and attach as Annex and agree on when is the deadline to report, e.g. 12 weeks after the meeting, as the community needs to be consulted (leave 2 weeks for public consultations and 2 weeks for incorporating edits); add messages from the sessions + support with photos]</w:t>
      </w:r>
    </w:p>
    <w:p w14:paraId="019E9911" w14:textId="77777777" w:rsidR="00C326D7" w:rsidRPr="00C326D7" w:rsidRDefault="00C326D7" w:rsidP="00C326D7">
      <w:pPr>
        <w:spacing w:after="0"/>
        <w:ind w:left="720"/>
        <w:rPr>
          <w:rFonts w:ascii="Times New Roman" w:eastAsia="Times New Roman" w:hAnsi="Times New Roman"/>
          <w:lang w:val="en-GB" w:eastAsia="zh-CN"/>
        </w:rPr>
      </w:pPr>
    </w:p>
    <w:p w14:paraId="3BFA9AAE"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b/>
          <w:bCs/>
          <w:color w:val="000000"/>
          <w:lang w:val="en-GB" w:eastAsia="zh-CN"/>
        </w:rPr>
        <w:t>How do you join to the NRIs network?</w:t>
      </w:r>
    </w:p>
    <w:p w14:paraId="180CD5B0"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b/>
          <w:bCs/>
          <w:color w:val="000000"/>
          <w:lang w:val="en-GB" w:eastAsia="zh-CN"/>
        </w:rPr>
        <w:t>          </w:t>
      </w:r>
      <w:r w:rsidRPr="00C326D7">
        <w:rPr>
          <w:rFonts w:eastAsia="Times New Roman"/>
          <w:b/>
          <w:bCs/>
          <w:color w:val="000000"/>
          <w:lang w:val="en-GB" w:eastAsia="zh-CN"/>
        </w:rPr>
        <w:tab/>
      </w:r>
      <w:r w:rsidRPr="00C326D7">
        <w:rPr>
          <w:rFonts w:eastAsia="Times New Roman"/>
          <w:color w:val="000000"/>
          <w:lang w:val="en-GB" w:eastAsia="zh-CN"/>
        </w:rPr>
        <w:t>Explain that you don’t have to be in the Organizing Committee of the IGF initiatives, to be involved, since the NRIs are all about communities, that will run different consultations processes.</w:t>
      </w:r>
    </w:p>
    <w:p w14:paraId="3F6E7790" w14:textId="77777777" w:rsidR="00C326D7" w:rsidRPr="00C326D7" w:rsidRDefault="00C326D7" w:rsidP="00C326D7">
      <w:pPr>
        <w:spacing w:after="0"/>
        <w:rPr>
          <w:rFonts w:ascii="Times New Roman" w:eastAsia="Times New Roman" w:hAnsi="Times New Roman"/>
          <w:lang w:val="en-GB" w:eastAsia="zh-CN"/>
        </w:rPr>
      </w:pPr>
    </w:p>
    <w:p w14:paraId="0BED92C0"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b/>
          <w:bCs/>
          <w:color w:val="000000"/>
          <w:lang w:val="en-GB" w:eastAsia="zh-CN"/>
        </w:rPr>
        <w:t>Active and inactive IGF initiatives</w:t>
      </w:r>
    </w:p>
    <w:p w14:paraId="34239582" w14:textId="77777777" w:rsidR="00C326D7" w:rsidRDefault="00C326D7" w:rsidP="00C326D7">
      <w:pPr>
        <w:spacing w:after="0"/>
        <w:rPr>
          <w:rFonts w:eastAsia="Times New Roman"/>
          <w:color w:val="000000"/>
          <w:lang w:val="en-GB" w:eastAsia="zh-CN"/>
        </w:rPr>
      </w:pPr>
      <w:r w:rsidRPr="00C326D7">
        <w:rPr>
          <w:rFonts w:eastAsia="Times New Roman"/>
          <w:color w:val="000000"/>
          <w:lang w:val="en-GB" w:eastAsia="zh-CN"/>
        </w:rPr>
        <w:t>What if the initiative is not active for longer period?</w:t>
      </w:r>
    </w:p>
    <w:p w14:paraId="3C62DE8B" w14:textId="77777777" w:rsidR="00C326D7" w:rsidRPr="00C326D7" w:rsidRDefault="00C326D7" w:rsidP="00C326D7">
      <w:pPr>
        <w:spacing w:after="0"/>
        <w:rPr>
          <w:rFonts w:ascii="Times New Roman" w:eastAsia="Times New Roman" w:hAnsi="Times New Roman"/>
          <w:lang w:val="en-GB" w:eastAsia="zh-CN"/>
        </w:rPr>
      </w:pPr>
    </w:p>
    <w:p w14:paraId="542B7A30" w14:textId="77777777" w:rsidR="00C326D7" w:rsidRPr="00C326D7" w:rsidRDefault="00C326D7" w:rsidP="00C326D7">
      <w:pPr>
        <w:spacing w:after="0"/>
        <w:rPr>
          <w:rFonts w:ascii="Times New Roman" w:eastAsia="Times New Roman" w:hAnsi="Times New Roman"/>
          <w:lang w:val="en-GB" w:eastAsia="zh-CN"/>
        </w:rPr>
      </w:pPr>
      <w:r w:rsidRPr="00C326D7">
        <w:rPr>
          <w:rFonts w:eastAsia="Times New Roman"/>
          <w:b/>
          <w:bCs/>
          <w:color w:val="000000"/>
          <w:lang w:val="en-GB" w:eastAsia="zh-CN"/>
        </w:rPr>
        <w:t>Key NRIs related terms</w:t>
      </w:r>
    </w:p>
    <w:p w14:paraId="79C67E91" w14:textId="6E25A902" w:rsidR="007954A9" w:rsidRPr="00A06959" w:rsidRDefault="007954A9" w:rsidP="007954A9">
      <w:pPr>
        <w:pStyle w:val="ListParagraph"/>
        <w:spacing w:line="276" w:lineRule="auto"/>
        <w:rPr>
          <w:rFonts w:cs="Arial"/>
          <w:bCs/>
          <w:lang w:val="en-GB"/>
        </w:rPr>
      </w:pPr>
    </w:p>
    <w:p w14:paraId="336C986F" w14:textId="77777777" w:rsidR="00104449" w:rsidRPr="00A06959" w:rsidRDefault="00104449" w:rsidP="007B715A">
      <w:pPr>
        <w:spacing w:line="276" w:lineRule="auto"/>
        <w:rPr>
          <w:rFonts w:asciiTheme="majorHAnsi" w:hAnsiTheme="majorHAnsi"/>
          <w:lang w:val="en-GB"/>
        </w:rPr>
      </w:pPr>
    </w:p>
    <w:p w14:paraId="68209F55" w14:textId="77777777" w:rsidR="00104449" w:rsidRPr="00A06959" w:rsidRDefault="00104449" w:rsidP="007B715A">
      <w:pPr>
        <w:spacing w:line="276" w:lineRule="auto"/>
        <w:rPr>
          <w:rFonts w:asciiTheme="majorHAnsi" w:hAnsiTheme="majorHAnsi"/>
          <w:lang w:val="en-GB"/>
        </w:rPr>
      </w:pPr>
    </w:p>
    <w:p w14:paraId="468D64E2" w14:textId="77777777" w:rsidR="00104449" w:rsidRPr="00A06959" w:rsidRDefault="00104449" w:rsidP="007B715A">
      <w:pPr>
        <w:spacing w:line="276" w:lineRule="auto"/>
        <w:rPr>
          <w:rFonts w:asciiTheme="majorHAnsi" w:hAnsiTheme="majorHAnsi"/>
          <w:lang w:val="en-GB"/>
        </w:rPr>
      </w:pPr>
    </w:p>
    <w:p w14:paraId="3964063F" w14:textId="77777777" w:rsidR="00104449" w:rsidRPr="00A06959" w:rsidRDefault="00104449" w:rsidP="007B715A">
      <w:pPr>
        <w:spacing w:line="276" w:lineRule="auto"/>
        <w:rPr>
          <w:rFonts w:asciiTheme="majorHAnsi" w:hAnsiTheme="majorHAnsi"/>
          <w:lang w:val="en-GB"/>
        </w:rPr>
      </w:pPr>
    </w:p>
    <w:sectPr w:rsidR="00104449" w:rsidRPr="00A06959" w:rsidSect="00146FD3">
      <w:headerReference w:type="default" r:id="rId9"/>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A6962" w14:textId="77777777" w:rsidR="00A60756" w:rsidRDefault="00A60756">
      <w:pPr>
        <w:spacing w:after="0"/>
      </w:pPr>
      <w:r>
        <w:separator/>
      </w:r>
    </w:p>
  </w:endnote>
  <w:endnote w:type="continuationSeparator" w:id="0">
    <w:p w14:paraId="2EF47109" w14:textId="77777777" w:rsidR="00A60756" w:rsidRDefault="00A60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354668"/>
      <w:docPartObj>
        <w:docPartGallery w:val="Page Numbers (Bottom of Page)"/>
        <w:docPartUnique/>
      </w:docPartObj>
    </w:sdtPr>
    <w:sdtEndPr>
      <w:rPr>
        <w:noProof/>
      </w:rPr>
    </w:sdtEndPr>
    <w:sdtContent>
      <w:p w14:paraId="03C46BDE" w14:textId="77777777" w:rsidR="0040559C" w:rsidRDefault="0040559C">
        <w:pPr>
          <w:pStyle w:val="Footer"/>
          <w:jc w:val="right"/>
        </w:pPr>
        <w:r>
          <w:fldChar w:fldCharType="begin"/>
        </w:r>
        <w:r>
          <w:instrText xml:space="preserve"> PAGE   \* MERGEFORMAT </w:instrText>
        </w:r>
        <w:r>
          <w:fldChar w:fldCharType="separate"/>
        </w:r>
        <w:r w:rsidR="00A61AA5">
          <w:rPr>
            <w:noProof/>
          </w:rPr>
          <w:t>1</w:t>
        </w:r>
        <w:r>
          <w:rPr>
            <w:noProof/>
          </w:rPr>
          <w:fldChar w:fldCharType="end"/>
        </w:r>
      </w:p>
    </w:sdtContent>
  </w:sdt>
  <w:p w14:paraId="216ACFDC" w14:textId="77777777" w:rsidR="0040559C" w:rsidRDefault="004055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D7650" w14:textId="77777777" w:rsidR="00A60756" w:rsidRDefault="00A60756">
      <w:pPr>
        <w:spacing w:after="0"/>
      </w:pPr>
      <w:r>
        <w:separator/>
      </w:r>
    </w:p>
  </w:footnote>
  <w:footnote w:type="continuationSeparator" w:id="0">
    <w:p w14:paraId="67A4085A" w14:textId="77777777" w:rsidR="00A60756" w:rsidRDefault="00A60756">
      <w:pPr>
        <w:spacing w:after="0"/>
      </w:pPr>
      <w:r>
        <w:continuationSeparator/>
      </w:r>
    </w:p>
  </w:footnote>
  <w:footnote w:id="1">
    <w:p w14:paraId="2C842352" w14:textId="71AADD59" w:rsidR="0040559C" w:rsidRPr="001047D0" w:rsidRDefault="0040559C">
      <w:pPr>
        <w:pStyle w:val="FootnoteText"/>
        <w:rPr>
          <w:rFonts w:asciiTheme="majorHAnsi" w:hAnsiTheme="majorHAnsi"/>
        </w:rPr>
      </w:pPr>
      <w:r w:rsidRPr="001047D0">
        <w:rPr>
          <w:rStyle w:val="FootnoteReference"/>
          <w:rFonts w:asciiTheme="majorHAnsi" w:hAnsiTheme="majorHAnsi"/>
        </w:rPr>
        <w:footnoteRef/>
      </w:r>
      <w:r w:rsidRPr="001047D0">
        <w:rPr>
          <w:rFonts w:asciiTheme="majorHAnsi" w:hAnsiTheme="majorHAnsi"/>
        </w:rPr>
        <w:t xml:space="preserve"> </w:t>
      </w:r>
      <w:r w:rsidR="001047D0" w:rsidRPr="001047D0">
        <w:rPr>
          <w:rFonts w:asciiTheme="majorHAnsi" w:hAnsiTheme="majorHAnsi"/>
        </w:rPr>
        <w:t>Indeed, differences between the names of the multistakeholder organizing formations do exists, but for simplifying the process, it was referred to these as to Organizing Committees</w:t>
      </w:r>
      <w:r w:rsidR="00F87589">
        <w:rPr>
          <w:rFonts w:asciiTheme="majorHAnsi" w:hAnsiTheme="majorHAnsi"/>
        </w:rPr>
        <w:t xml:space="preserve"> (OCs)</w:t>
      </w:r>
      <w:r w:rsidR="001047D0" w:rsidRPr="001047D0">
        <w:rPr>
          <w:rFonts w:asciiTheme="majorHAnsi" w:hAnsiTheme="majorHAnsi"/>
        </w:rPr>
        <w:t>.</w:t>
      </w:r>
    </w:p>
  </w:footnote>
  <w:footnote w:id="2">
    <w:p w14:paraId="4661D2A1" w14:textId="5AA38997" w:rsidR="00855ECC" w:rsidRDefault="0040559C" w:rsidP="00855ECC">
      <w:pPr>
        <w:pStyle w:val="FootnoteText"/>
        <w:jc w:val="both"/>
        <w:rPr>
          <w:rFonts w:asciiTheme="majorHAnsi" w:hAnsiTheme="majorHAnsi"/>
        </w:rPr>
      </w:pPr>
      <w:r w:rsidRPr="001047D0">
        <w:rPr>
          <w:rStyle w:val="FootnoteReference"/>
          <w:rFonts w:asciiTheme="majorHAnsi" w:hAnsiTheme="majorHAnsi"/>
        </w:rPr>
        <w:footnoteRef/>
      </w:r>
      <w:r w:rsidRPr="001047D0">
        <w:rPr>
          <w:rFonts w:asciiTheme="majorHAnsi" w:hAnsiTheme="majorHAnsi"/>
        </w:rPr>
        <w:t xml:space="preserve"> </w:t>
      </w:r>
      <w:r w:rsidR="00855ECC">
        <w:rPr>
          <w:rFonts w:asciiTheme="majorHAnsi" w:hAnsiTheme="majorHAnsi"/>
        </w:rPr>
        <w:t>In terms of  a document containing</w:t>
      </w:r>
      <w:r w:rsidR="001047D0" w:rsidRPr="001047D0">
        <w:rPr>
          <w:rFonts w:asciiTheme="majorHAnsi" w:hAnsiTheme="majorHAnsi"/>
        </w:rPr>
        <w:t xml:space="preserve"> written rules </w:t>
      </w:r>
      <w:r w:rsidR="00855ECC">
        <w:rPr>
          <w:rFonts w:asciiTheme="majorHAnsi" w:hAnsiTheme="majorHAnsi"/>
        </w:rPr>
        <w:t xml:space="preserve">and obligations of a </w:t>
      </w:r>
      <w:r w:rsidR="009B18F3">
        <w:rPr>
          <w:rFonts w:asciiTheme="majorHAnsi" w:hAnsiTheme="majorHAnsi"/>
        </w:rPr>
        <w:t xml:space="preserve">legally </w:t>
      </w:r>
      <w:r w:rsidR="00855ECC">
        <w:rPr>
          <w:rFonts w:asciiTheme="majorHAnsi" w:hAnsiTheme="majorHAnsi"/>
        </w:rPr>
        <w:t xml:space="preserve">registered </w:t>
      </w:r>
    </w:p>
    <w:p w14:paraId="1433DD4A" w14:textId="1B098F63" w:rsidR="0040559C" w:rsidRDefault="00855ECC" w:rsidP="00855ECC">
      <w:pPr>
        <w:pStyle w:val="FootnoteText"/>
        <w:jc w:val="both"/>
      </w:pPr>
      <w:r>
        <w:rPr>
          <w:rFonts w:asciiTheme="majorHAnsi" w:hAnsiTheme="majorHAnsi"/>
        </w:rPr>
        <w:t xml:space="preserve">   </w:t>
      </w:r>
      <w:r w:rsidR="001047D0" w:rsidRPr="001047D0">
        <w:rPr>
          <w:rFonts w:asciiTheme="majorHAnsi" w:hAnsiTheme="majorHAnsi"/>
        </w:rPr>
        <w:t>association/organization.</w:t>
      </w:r>
    </w:p>
  </w:footnote>
  <w:footnote w:id="3">
    <w:p w14:paraId="275CE7AC" w14:textId="78EBB910" w:rsidR="00AB2C1B" w:rsidRDefault="00AB2C1B" w:rsidP="0071583C">
      <w:pPr>
        <w:pStyle w:val="FootnoteText"/>
        <w:jc w:val="both"/>
      </w:pPr>
      <w:r>
        <w:rPr>
          <w:rStyle w:val="FootnoteReference"/>
        </w:rPr>
        <w:footnoteRef/>
      </w:r>
      <w:r>
        <w:t xml:space="preserve"> The NRIs are expected to send their report</w:t>
      </w:r>
      <w:r w:rsidR="0071583C">
        <w:t xml:space="preserve"> containing details about the venue, date, time, OCs membership, website; </w:t>
      </w:r>
      <w:r>
        <w:t xml:space="preserve"> explaining how are the main IGF principles respected during the whole organizational process and the event itself; information on the total number of participants with breakdowns per stakeholder groups; </w:t>
      </w:r>
      <w:r w:rsidR="0071583C">
        <w:t>full agenda with reflection to the content of each of the session.</w:t>
      </w:r>
    </w:p>
  </w:footnote>
  <w:footnote w:id="4">
    <w:p w14:paraId="317C52EF" w14:textId="77950CF4" w:rsidR="00AA41E8" w:rsidRDefault="00AA41E8" w:rsidP="00391667">
      <w:pPr>
        <w:pStyle w:val="FootnoteText"/>
      </w:pPr>
      <w:r>
        <w:rPr>
          <w:rStyle w:val="FootnoteReference"/>
        </w:rPr>
        <w:footnoteRef/>
      </w:r>
      <w:r>
        <w:t xml:space="preserve"> </w:t>
      </w:r>
      <w:r w:rsidR="00391667">
        <w:t>The Participant a</w:t>
      </w:r>
      <w:r>
        <w:t>pologized after a couple of minutes and left the Meeting, due to technical issues with WebEx platform.</w:t>
      </w:r>
    </w:p>
  </w:footnote>
  <w:footnote w:id="5">
    <w:p w14:paraId="6DA427E4" w14:textId="479F5439" w:rsidR="00B65153" w:rsidRDefault="00B65153" w:rsidP="00AA41E8">
      <w:pPr>
        <w:pStyle w:val="FootnoteText"/>
      </w:pPr>
      <w:r>
        <w:rPr>
          <w:rStyle w:val="FootnoteReference"/>
        </w:rPr>
        <w:footnoteRef/>
      </w:r>
      <w:r>
        <w:t xml:space="preserve"> </w:t>
      </w:r>
      <w:r w:rsidR="00AA41E8">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AE5F" w14:textId="77777777" w:rsidR="0040559C" w:rsidRDefault="0040559C">
    <w:pPr>
      <w:pStyle w:val="Header"/>
    </w:pPr>
    <w:r>
      <w:rPr>
        <w:noProof/>
      </w:rPr>
      <w:drawing>
        <wp:inline distT="0" distB="0" distL="0" distR="0" wp14:anchorId="04CA0B90" wp14:editId="562A3507">
          <wp:extent cx="1094105" cy="367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676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2374"/>
    <w:multiLevelType w:val="hybridMultilevel"/>
    <w:tmpl w:val="8EBC43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020328A"/>
    <w:multiLevelType w:val="hybridMultilevel"/>
    <w:tmpl w:val="0DDAB8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28861EB"/>
    <w:multiLevelType w:val="hybridMultilevel"/>
    <w:tmpl w:val="5EA444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7D1393E"/>
    <w:multiLevelType w:val="hybridMultilevel"/>
    <w:tmpl w:val="4F12F88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BC77D6"/>
    <w:multiLevelType w:val="hybridMultilevel"/>
    <w:tmpl w:val="07D48E50"/>
    <w:lvl w:ilvl="0" w:tplc="31004574">
      <w:start w:val="4"/>
      <w:numFmt w:val="bullet"/>
      <w:lvlText w:val="-"/>
      <w:lvlJc w:val="left"/>
      <w:pPr>
        <w:ind w:left="720" w:hanging="360"/>
      </w:pPr>
      <w:rPr>
        <w:rFonts w:ascii="Cambria" w:eastAsia="Times New Roman" w:hAnsi="Cambri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27B89"/>
    <w:multiLevelType w:val="hybridMultilevel"/>
    <w:tmpl w:val="16C4AC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F755195"/>
    <w:multiLevelType w:val="multilevel"/>
    <w:tmpl w:val="F814B836"/>
    <w:lvl w:ilvl="0">
      <w:start w:val="1"/>
      <w:numFmt w:val="decimal"/>
      <w:lvlText w:val="%1."/>
      <w:lvlJc w:val="left"/>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7">
    <w:nsid w:val="355D65AE"/>
    <w:multiLevelType w:val="hybridMultilevel"/>
    <w:tmpl w:val="24F0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8705E7"/>
    <w:multiLevelType w:val="hybridMultilevel"/>
    <w:tmpl w:val="33E0A7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9996AFC"/>
    <w:multiLevelType w:val="hybridMultilevel"/>
    <w:tmpl w:val="4C409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A529B7"/>
    <w:multiLevelType w:val="hybridMultilevel"/>
    <w:tmpl w:val="380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F3A28"/>
    <w:multiLevelType w:val="hybridMultilevel"/>
    <w:tmpl w:val="A7364A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8F92C92"/>
    <w:multiLevelType w:val="hybridMultilevel"/>
    <w:tmpl w:val="3D88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F67C19"/>
    <w:multiLevelType w:val="hybridMultilevel"/>
    <w:tmpl w:val="41ACF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037E29"/>
    <w:multiLevelType w:val="hybridMultilevel"/>
    <w:tmpl w:val="273446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232B82"/>
    <w:multiLevelType w:val="hybridMultilevel"/>
    <w:tmpl w:val="10F028EC"/>
    <w:lvl w:ilvl="0" w:tplc="A418C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9A01B1"/>
    <w:multiLevelType w:val="hybridMultilevel"/>
    <w:tmpl w:val="1A08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AC3E2E"/>
    <w:multiLevelType w:val="multilevel"/>
    <w:tmpl w:val="611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A1A50"/>
    <w:multiLevelType w:val="hybridMultilevel"/>
    <w:tmpl w:val="70B43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05186C"/>
    <w:multiLevelType w:val="hybridMultilevel"/>
    <w:tmpl w:val="33FE11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440BF1"/>
    <w:multiLevelType w:val="hybridMultilevel"/>
    <w:tmpl w:val="9A3A3F24"/>
    <w:lvl w:ilvl="0" w:tplc="08090001">
      <w:start w:val="1"/>
      <w:numFmt w:val="bullet"/>
      <w:lvlText w:val=""/>
      <w:lvlJc w:val="left"/>
      <w:pPr>
        <w:ind w:left="720" w:hanging="360"/>
      </w:pPr>
      <w:rPr>
        <w:rFonts w:ascii="Symbol" w:hAnsi="Symbol" w:hint="default"/>
      </w:rPr>
    </w:lvl>
    <w:lvl w:ilvl="1" w:tplc="9B0A5562">
      <w:numFmt w:val="bullet"/>
      <w:lvlText w:val="-"/>
      <w:lvlJc w:val="left"/>
      <w:pPr>
        <w:ind w:left="1536" w:hanging="456"/>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00E8B"/>
    <w:multiLevelType w:val="hybridMultilevel"/>
    <w:tmpl w:val="117E9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BE3693"/>
    <w:multiLevelType w:val="hybridMultilevel"/>
    <w:tmpl w:val="E4344D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04F5A38"/>
    <w:multiLevelType w:val="hybridMultilevel"/>
    <w:tmpl w:val="CB1EC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0ED1196"/>
    <w:multiLevelType w:val="hybridMultilevel"/>
    <w:tmpl w:val="DA2A1A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4524CAA"/>
    <w:multiLevelType w:val="hybridMultilevel"/>
    <w:tmpl w:val="A26A58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6"/>
  </w:num>
  <w:num w:numId="4">
    <w:abstractNumId w:val="7"/>
  </w:num>
  <w:num w:numId="5">
    <w:abstractNumId w:val="18"/>
  </w:num>
  <w:num w:numId="6">
    <w:abstractNumId w:val="13"/>
  </w:num>
  <w:num w:numId="7">
    <w:abstractNumId w:val="10"/>
  </w:num>
  <w:num w:numId="8">
    <w:abstractNumId w:val="17"/>
  </w:num>
  <w:num w:numId="9">
    <w:abstractNumId w:val="4"/>
  </w:num>
  <w:num w:numId="10">
    <w:abstractNumId w:val="9"/>
  </w:num>
  <w:num w:numId="11">
    <w:abstractNumId w:val="5"/>
  </w:num>
  <w:num w:numId="12">
    <w:abstractNumId w:val="11"/>
  </w:num>
  <w:num w:numId="13">
    <w:abstractNumId w:val="25"/>
  </w:num>
  <w:num w:numId="14">
    <w:abstractNumId w:val="3"/>
  </w:num>
  <w:num w:numId="15">
    <w:abstractNumId w:val="22"/>
  </w:num>
  <w:num w:numId="16">
    <w:abstractNumId w:val="20"/>
  </w:num>
  <w:num w:numId="17">
    <w:abstractNumId w:val="0"/>
  </w:num>
  <w:num w:numId="18">
    <w:abstractNumId w:val="19"/>
  </w:num>
  <w:num w:numId="19">
    <w:abstractNumId w:val="2"/>
  </w:num>
  <w:num w:numId="20">
    <w:abstractNumId w:val="24"/>
  </w:num>
  <w:num w:numId="21">
    <w:abstractNumId w:val="15"/>
  </w:num>
  <w:num w:numId="22">
    <w:abstractNumId w:val="23"/>
  </w:num>
  <w:num w:numId="23">
    <w:abstractNumId w:val="1"/>
  </w:num>
  <w:num w:numId="24">
    <w:abstractNumId w:val="14"/>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02"/>
    <w:rsid w:val="0000762E"/>
    <w:rsid w:val="00031E5A"/>
    <w:rsid w:val="00040122"/>
    <w:rsid w:val="00040C71"/>
    <w:rsid w:val="00042FB0"/>
    <w:rsid w:val="00052BB9"/>
    <w:rsid w:val="000559FF"/>
    <w:rsid w:val="00056681"/>
    <w:rsid w:val="000633C9"/>
    <w:rsid w:val="00063BD0"/>
    <w:rsid w:val="00066F0B"/>
    <w:rsid w:val="0007406D"/>
    <w:rsid w:val="000831D8"/>
    <w:rsid w:val="00083A77"/>
    <w:rsid w:val="00090740"/>
    <w:rsid w:val="000915D1"/>
    <w:rsid w:val="000A0604"/>
    <w:rsid w:val="000B397D"/>
    <w:rsid w:val="000B7A0B"/>
    <w:rsid w:val="000C4D5B"/>
    <w:rsid w:val="000C6F1D"/>
    <w:rsid w:val="000D1FB6"/>
    <w:rsid w:val="00104449"/>
    <w:rsid w:val="001047D0"/>
    <w:rsid w:val="00110108"/>
    <w:rsid w:val="00110CFA"/>
    <w:rsid w:val="0012473D"/>
    <w:rsid w:val="00130355"/>
    <w:rsid w:val="00131948"/>
    <w:rsid w:val="00133507"/>
    <w:rsid w:val="00141304"/>
    <w:rsid w:val="00146FD3"/>
    <w:rsid w:val="00161F0F"/>
    <w:rsid w:val="00165FA2"/>
    <w:rsid w:val="00172EE7"/>
    <w:rsid w:val="0019274A"/>
    <w:rsid w:val="001A0C27"/>
    <w:rsid w:val="001A530B"/>
    <w:rsid w:val="001B15C7"/>
    <w:rsid w:val="001B2963"/>
    <w:rsid w:val="001B3F74"/>
    <w:rsid w:val="001B5BBD"/>
    <w:rsid w:val="001B7A0D"/>
    <w:rsid w:val="001C269A"/>
    <w:rsid w:val="001F26F5"/>
    <w:rsid w:val="002119F4"/>
    <w:rsid w:val="0021658C"/>
    <w:rsid w:val="00220BF2"/>
    <w:rsid w:val="00222EF6"/>
    <w:rsid w:val="00237ADA"/>
    <w:rsid w:val="00244EE0"/>
    <w:rsid w:val="002523F9"/>
    <w:rsid w:val="00254AFD"/>
    <w:rsid w:val="00261E5E"/>
    <w:rsid w:val="002634B5"/>
    <w:rsid w:val="00265416"/>
    <w:rsid w:val="002658CD"/>
    <w:rsid w:val="00271C53"/>
    <w:rsid w:val="002919B3"/>
    <w:rsid w:val="002B4346"/>
    <w:rsid w:val="002C0077"/>
    <w:rsid w:val="002D11EF"/>
    <w:rsid w:val="002D4448"/>
    <w:rsid w:val="002D6139"/>
    <w:rsid w:val="002E2FC3"/>
    <w:rsid w:val="002E32AA"/>
    <w:rsid w:val="002F4632"/>
    <w:rsid w:val="00301144"/>
    <w:rsid w:val="00307E01"/>
    <w:rsid w:val="00310944"/>
    <w:rsid w:val="00312F0E"/>
    <w:rsid w:val="003150A4"/>
    <w:rsid w:val="00336D80"/>
    <w:rsid w:val="00356302"/>
    <w:rsid w:val="003661DB"/>
    <w:rsid w:val="00373522"/>
    <w:rsid w:val="00374563"/>
    <w:rsid w:val="00377C51"/>
    <w:rsid w:val="00391667"/>
    <w:rsid w:val="003956B9"/>
    <w:rsid w:val="003A48E9"/>
    <w:rsid w:val="003A4C41"/>
    <w:rsid w:val="003A7462"/>
    <w:rsid w:val="003B5AA5"/>
    <w:rsid w:val="003C04F2"/>
    <w:rsid w:val="003D69E2"/>
    <w:rsid w:val="003E480B"/>
    <w:rsid w:val="003E6622"/>
    <w:rsid w:val="003E6E3A"/>
    <w:rsid w:val="00402FD2"/>
    <w:rsid w:val="00404AD8"/>
    <w:rsid w:val="0040559C"/>
    <w:rsid w:val="00416C7C"/>
    <w:rsid w:val="00420885"/>
    <w:rsid w:val="00420C88"/>
    <w:rsid w:val="00421CF0"/>
    <w:rsid w:val="00435029"/>
    <w:rsid w:val="004358F9"/>
    <w:rsid w:val="00437755"/>
    <w:rsid w:val="004507FC"/>
    <w:rsid w:val="00462EB7"/>
    <w:rsid w:val="00470F56"/>
    <w:rsid w:val="004744DE"/>
    <w:rsid w:val="00477FA0"/>
    <w:rsid w:val="00486D2C"/>
    <w:rsid w:val="004947C8"/>
    <w:rsid w:val="004B4EE5"/>
    <w:rsid w:val="004B634D"/>
    <w:rsid w:val="004C1DE5"/>
    <w:rsid w:val="004C652C"/>
    <w:rsid w:val="004E0A7A"/>
    <w:rsid w:val="004E4693"/>
    <w:rsid w:val="004F1F7E"/>
    <w:rsid w:val="005128B4"/>
    <w:rsid w:val="005166AC"/>
    <w:rsid w:val="005174F4"/>
    <w:rsid w:val="00524E9A"/>
    <w:rsid w:val="00525233"/>
    <w:rsid w:val="00530F20"/>
    <w:rsid w:val="00534AAD"/>
    <w:rsid w:val="00536E33"/>
    <w:rsid w:val="00537895"/>
    <w:rsid w:val="00546627"/>
    <w:rsid w:val="00550959"/>
    <w:rsid w:val="00572BE5"/>
    <w:rsid w:val="005755D1"/>
    <w:rsid w:val="00580201"/>
    <w:rsid w:val="005805DC"/>
    <w:rsid w:val="005830C7"/>
    <w:rsid w:val="00591153"/>
    <w:rsid w:val="0059222F"/>
    <w:rsid w:val="005A26FF"/>
    <w:rsid w:val="005B1141"/>
    <w:rsid w:val="005B2B4D"/>
    <w:rsid w:val="005B35FB"/>
    <w:rsid w:val="005B6F70"/>
    <w:rsid w:val="005C1BB6"/>
    <w:rsid w:val="005D3261"/>
    <w:rsid w:val="005E2DC1"/>
    <w:rsid w:val="005E60FD"/>
    <w:rsid w:val="005F3710"/>
    <w:rsid w:val="005F70AE"/>
    <w:rsid w:val="00607640"/>
    <w:rsid w:val="0062453A"/>
    <w:rsid w:val="00625E74"/>
    <w:rsid w:val="00626342"/>
    <w:rsid w:val="006454FC"/>
    <w:rsid w:val="00645E31"/>
    <w:rsid w:val="0064684C"/>
    <w:rsid w:val="006512B0"/>
    <w:rsid w:val="00652EF3"/>
    <w:rsid w:val="006708B9"/>
    <w:rsid w:val="006814DB"/>
    <w:rsid w:val="00685891"/>
    <w:rsid w:val="00686BE9"/>
    <w:rsid w:val="006A1043"/>
    <w:rsid w:val="006E035D"/>
    <w:rsid w:val="006E1157"/>
    <w:rsid w:val="006F3784"/>
    <w:rsid w:val="006F5906"/>
    <w:rsid w:val="006F765C"/>
    <w:rsid w:val="0071583C"/>
    <w:rsid w:val="00720451"/>
    <w:rsid w:val="007232BC"/>
    <w:rsid w:val="00734DEB"/>
    <w:rsid w:val="00740907"/>
    <w:rsid w:val="00752C2E"/>
    <w:rsid w:val="00754BA2"/>
    <w:rsid w:val="007614ED"/>
    <w:rsid w:val="00780298"/>
    <w:rsid w:val="00792D86"/>
    <w:rsid w:val="007954A9"/>
    <w:rsid w:val="007A186B"/>
    <w:rsid w:val="007A723B"/>
    <w:rsid w:val="007B0C20"/>
    <w:rsid w:val="007B24D0"/>
    <w:rsid w:val="007B715A"/>
    <w:rsid w:val="007C6B02"/>
    <w:rsid w:val="007D0009"/>
    <w:rsid w:val="007D0C5E"/>
    <w:rsid w:val="007D7124"/>
    <w:rsid w:val="007E1916"/>
    <w:rsid w:val="007E2219"/>
    <w:rsid w:val="007E5325"/>
    <w:rsid w:val="007F0A51"/>
    <w:rsid w:val="00821013"/>
    <w:rsid w:val="00853576"/>
    <w:rsid w:val="00855ECC"/>
    <w:rsid w:val="00874A61"/>
    <w:rsid w:val="00883671"/>
    <w:rsid w:val="008837EF"/>
    <w:rsid w:val="00886C98"/>
    <w:rsid w:val="0089477A"/>
    <w:rsid w:val="008C359D"/>
    <w:rsid w:val="008C77A6"/>
    <w:rsid w:val="008C7D65"/>
    <w:rsid w:val="008D6C4D"/>
    <w:rsid w:val="008F10D4"/>
    <w:rsid w:val="008F4757"/>
    <w:rsid w:val="008F4C41"/>
    <w:rsid w:val="008F66B5"/>
    <w:rsid w:val="008F6981"/>
    <w:rsid w:val="00913B7A"/>
    <w:rsid w:val="00930001"/>
    <w:rsid w:val="009410BA"/>
    <w:rsid w:val="009415CD"/>
    <w:rsid w:val="009521E0"/>
    <w:rsid w:val="0095458E"/>
    <w:rsid w:val="0095565F"/>
    <w:rsid w:val="0095729C"/>
    <w:rsid w:val="00964B77"/>
    <w:rsid w:val="00980705"/>
    <w:rsid w:val="0098414A"/>
    <w:rsid w:val="009860FE"/>
    <w:rsid w:val="009946EB"/>
    <w:rsid w:val="00995B9A"/>
    <w:rsid w:val="009968DF"/>
    <w:rsid w:val="009A7906"/>
    <w:rsid w:val="009B18F3"/>
    <w:rsid w:val="009B2136"/>
    <w:rsid w:val="009B7844"/>
    <w:rsid w:val="009D14CF"/>
    <w:rsid w:val="009E3DFE"/>
    <w:rsid w:val="009E4B6C"/>
    <w:rsid w:val="009E759D"/>
    <w:rsid w:val="009F03A7"/>
    <w:rsid w:val="009F1809"/>
    <w:rsid w:val="00A0474D"/>
    <w:rsid w:val="00A06959"/>
    <w:rsid w:val="00A25049"/>
    <w:rsid w:val="00A300E8"/>
    <w:rsid w:val="00A33384"/>
    <w:rsid w:val="00A41D98"/>
    <w:rsid w:val="00A43C27"/>
    <w:rsid w:val="00A465C0"/>
    <w:rsid w:val="00A50C52"/>
    <w:rsid w:val="00A50E11"/>
    <w:rsid w:val="00A51302"/>
    <w:rsid w:val="00A60756"/>
    <w:rsid w:val="00A61AA5"/>
    <w:rsid w:val="00A62E32"/>
    <w:rsid w:val="00A87304"/>
    <w:rsid w:val="00A943C2"/>
    <w:rsid w:val="00A96F3A"/>
    <w:rsid w:val="00AA41E8"/>
    <w:rsid w:val="00AB2C1B"/>
    <w:rsid w:val="00AC2D56"/>
    <w:rsid w:val="00AE0513"/>
    <w:rsid w:val="00AF0B72"/>
    <w:rsid w:val="00AF34AB"/>
    <w:rsid w:val="00AF7E69"/>
    <w:rsid w:val="00B05581"/>
    <w:rsid w:val="00B064CE"/>
    <w:rsid w:val="00B24402"/>
    <w:rsid w:val="00B33C00"/>
    <w:rsid w:val="00B514F8"/>
    <w:rsid w:val="00B57DD6"/>
    <w:rsid w:val="00B63085"/>
    <w:rsid w:val="00B65153"/>
    <w:rsid w:val="00B66EF3"/>
    <w:rsid w:val="00B74039"/>
    <w:rsid w:val="00B76DA3"/>
    <w:rsid w:val="00B83A97"/>
    <w:rsid w:val="00B8572E"/>
    <w:rsid w:val="00B95282"/>
    <w:rsid w:val="00BA38A6"/>
    <w:rsid w:val="00BB3170"/>
    <w:rsid w:val="00BC06FA"/>
    <w:rsid w:val="00BC4E94"/>
    <w:rsid w:val="00BD07B5"/>
    <w:rsid w:val="00BD1511"/>
    <w:rsid w:val="00BD1659"/>
    <w:rsid w:val="00BD55A1"/>
    <w:rsid w:val="00BE7519"/>
    <w:rsid w:val="00BF28CA"/>
    <w:rsid w:val="00C04B91"/>
    <w:rsid w:val="00C15B08"/>
    <w:rsid w:val="00C22B28"/>
    <w:rsid w:val="00C25B7C"/>
    <w:rsid w:val="00C326C2"/>
    <w:rsid w:val="00C326D7"/>
    <w:rsid w:val="00C33E0D"/>
    <w:rsid w:val="00C36516"/>
    <w:rsid w:val="00C449E5"/>
    <w:rsid w:val="00C45009"/>
    <w:rsid w:val="00C513BB"/>
    <w:rsid w:val="00C56D31"/>
    <w:rsid w:val="00C62733"/>
    <w:rsid w:val="00C66A01"/>
    <w:rsid w:val="00C756DE"/>
    <w:rsid w:val="00C8526E"/>
    <w:rsid w:val="00C863D1"/>
    <w:rsid w:val="00C90E54"/>
    <w:rsid w:val="00C9305E"/>
    <w:rsid w:val="00CA43A6"/>
    <w:rsid w:val="00CA4798"/>
    <w:rsid w:val="00CD0730"/>
    <w:rsid w:val="00CE160E"/>
    <w:rsid w:val="00CE7EE7"/>
    <w:rsid w:val="00CF0680"/>
    <w:rsid w:val="00CF107A"/>
    <w:rsid w:val="00CF262E"/>
    <w:rsid w:val="00D02A61"/>
    <w:rsid w:val="00D11F3D"/>
    <w:rsid w:val="00D14FB8"/>
    <w:rsid w:val="00D239F4"/>
    <w:rsid w:val="00D317A1"/>
    <w:rsid w:val="00D42028"/>
    <w:rsid w:val="00D4246F"/>
    <w:rsid w:val="00D5342B"/>
    <w:rsid w:val="00D578FF"/>
    <w:rsid w:val="00D85FAB"/>
    <w:rsid w:val="00D85FC3"/>
    <w:rsid w:val="00D91D57"/>
    <w:rsid w:val="00D97D0F"/>
    <w:rsid w:val="00DA06F9"/>
    <w:rsid w:val="00DA38A9"/>
    <w:rsid w:val="00DA431E"/>
    <w:rsid w:val="00DA64E3"/>
    <w:rsid w:val="00DC2593"/>
    <w:rsid w:val="00DC488B"/>
    <w:rsid w:val="00DD2E92"/>
    <w:rsid w:val="00DD3408"/>
    <w:rsid w:val="00DE09D9"/>
    <w:rsid w:val="00DE0ECF"/>
    <w:rsid w:val="00DE5E57"/>
    <w:rsid w:val="00DF27F2"/>
    <w:rsid w:val="00DF414A"/>
    <w:rsid w:val="00DF63E4"/>
    <w:rsid w:val="00E12057"/>
    <w:rsid w:val="00E34B4F"/>
    <w:rsid w:val="00E42E77"/>
    <w:rsid w:val="00E43F50"/>
    <w:rsid w:val="00E52794"/>
    <w:rsid w:val="00E54528"/>
    <w:rsid w:val="00E55060"/>
    <w:rsid w:val="00E61049"/>
    <w:rsid w:val="00E61753"/>
    <w:rsid w:val="00E75651"/>
    <w:rsid w:val="00E90BC0"/>
    <w:rsid w:val="00E92967"/>
    <w:rsid w:val="00E95D49"/>
    <w:rsid w:val="00E970D3"/>
    <w:rsid w:val="00EC192C"/>
    <w:rsid w:val="00EC4F87"/>
    <w:rsid w:val="00ED1F86"/>
    <w:rsid w:val="00ED551B"/>
    <w:rsid w:val="00EE1EF6"/>
    <w:rsid w:val="00EE4CAB"/>
    <w:rsid w:val="00EE7427"/>
    <w:rsid w:val="00EF2775"/>
    <w:rsid w:val="00EF3FE0"/>
    <w:rsid w:val="00F027EC"/>
    <w:rsid w:val="00F07593"/>
    <w:rsid w:val="00F166CE"/>
    <w:rsid w:val="00F169EA"/>
    <w:rsid w:val="00F2601B"/>
    <w:rsid w:val="00F30143"/>
    <w:rsid w:val="00F3146E"/>
    <w:rsid w:val="00F3201F"/>
    <w:rsid w:val="00F43889"/>
    <w:rsid w:val="00F534B3"/>
    <w:rsid w:val="00F53DD6"/>
    <w:rsid w:val="00F70972"/>
    <w:rsid w:val="00F87589"/>
    <w:rsid w:val="00F95A18"/>
    <w:rsid w:val="00F96565"/>
    <w:rsid w:val="00F96AA6"/>
    <w:rsid w:val="00FA343B"/>
    <w:rsid w:val="00FA4080"/>
    <w:rsid w:val="00FB7D06"/>
    <w:rsid w:val="00FC4F04"/>
    <w:rsid w:val="00FD07F3"/>
    <w:rsid w:val="00FE3FAA"/>
    <w:rsid w:val="00FE77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F3B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630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6302"/>
    <w:pPr>
      <w:spacing w:beforeLines="1" w:afterLines="1"/>
    </w:pPr>
    <w:rPr>
      <w:rFonts w:ascii="Times" w:hAnsi="Times"/>
      <w:sz w:val="20"/>
      <w:szCs w:val="20"/>
      <w:lang w:val="en-GB"/>
    </w:rPr>
  </w:style>
  <w:style w:type="paragraph" w:styleId="ListParagraph">
    <w:name w:val="List Paragraph"/>
    <w:basedOn w:val="Normal"/>
    <w:uiPriority w:val="34"/>
    <w:qFormat/>
    <w:rsid w:val="00356302"/>
    <w:pPr>
      <w:ind w:left="720"/>
      <w:contextualSpacing/>
    </w:pPr>
  </w:style>
  <w:style w:type="paragraph" w:styleId="Header">
    <w:name w:val="header"/>
    <w:basedOn w:val="Normal"/>
    <w:link w:val="HeaderChar"/>
    <w:uiPriority w:val="99"/>
    <w:unhideWhenUsed/>
    <w:rsid w:val="00356302"/>
    <w:pPr>
      <w:tabs>
        <w:tab w:val="center" w:pos="4513"/>
        <w:tab w:val="right" w:pos="9026"/>
      </w:tabs>
      <w:spacing w:after="0"/>
    </w:pPr>
  </w:style>
  <w:style w:type="character" w:customStyle="1" w:styleId="HeaderChar">
    <w:name w:val="Header Char"/>
    <w:basedOn w:val="DefaultParagraphFont"/>
    <w:link w:val="Header"/>
    <w:uiPriority w:val="99"/>
    <w:rsid w:val="00356302"/>
    <w:rPr>
      <w:rFonts w:ascii="Cambria" w:eastAsia="Cambria" w:hAnsi="Cambria" w:cs="Times New Roman"/>
      <w:sz w:val="24"/>
      <w:szCs w:val="24"/>
      <w:lang w:eastAsia="en-US"/>
    </w:rPr>
  </w:style>
  <w:style w:type="character" w:styleId="Hyperlink">
    <w:name w:val="Hyperlink"/>
    <w:basedOn w:val="DefaultParagraphFont"/>
    <w:uiPriority w:val="99"/>
    <w:unhideWhenUsed/>
    <w:rsid w:val="00356302"/>
    <w:rPr>
      <w:color w:val="0000FF" w:themeColor="hyperlink"/>
      <w:u w:val="single"/>
    </w:rPr>
  </w:style>
  <w:style w:type="paragraph" w:styleId="BalloonText">
    <w:name w:val="Balloon Text"/>
    <w:basedOn w:val="Normal"/>
    <w:link w:val="BalloonTextChar"/>
    <w:uiPriority w:val="99"/>
    <w:semiHidden/>
    <w:unhideWhenUsed/>
    <w:rsid w:val="003563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02"/>
    <w:rPr>
      <w:rFonts w:ascii="Tahoma" w:eastAsia="Cambria" w:hAnsi="Tahoma" w:cs="Tahoma"/>
      <w:sz w:val="16"/>
      <w:szCs w:val="16"/>
      <w:lang w:eastAsia="en-US"/>
    </w:rPr>
  </w:style>
  <w:style w:type="paragraph" w:styleId="Footer">
    <w:name w:val="footer"/>
    <w:basedOn w:val="Normal"/>
    <w:link w:val="FooterChar"/>
    <w:uiPriority w:val="99"/>
    <w:unhideWhenUsed/>
    <w:rsid w:val="00883671"/>
    <w:pPr>
      <w:tabs>
        <w:tab w:val="center" w:pos="4513"/>
        <w:tab w:val="right" w:pos="9026"/>
      </w:tabs>
      <w:spacing w:after="0"/>
    </w:pPr>
  </w:style>
  <w:style w:type="character" w:customStyle="1" w:styleId="FooterChar">
    <w:name w:val="Footer Char"/>
    <w:basedOn w:val="DefaultParagraphFont"/>
    <w:link w:val="Footer"/>
    <w:uiPriority w:val="99"/>
    <w:rsid w:val="00883671"/>
    <w:rPr>
      <w:rFonts w:ascii="Cambria" w:eastAsia="Cambria" w:hAnsi="Cambria" w:cs="Times New Roman"/>
      <w:sz w:val="24"/>
      <w:szCs w:val="24"/>
      <w:lang w:eastAsia="en-US"/>
    </w:rPr>
  </w:style>
  <w:style w:type="character" w:styleId="CommentReference">
    <w:name w:val="annotation reference"/>
    <w:basedOn w:val="DefaultParagraphFont"/>
    <w:uiPriority w:val="99"/>
    <w:semiHidden/>
    <w:unhideWhenUsed/>
    <w:rsid w:val="00E34B4F"/>
    <w:rPr>
      <w:sz w:val="16"/>
      <w:szCs w:val="16"/>
    </w:rPr>
  </w:style>
  <w:style w:type="paragraph" w:styleId="CommentText">
    <w:name w:val="annotation text"/>
    <w:basedOn w:val="Normal"/>
    <w:link w:val="CommentTextChar"/>
    <w:uiPriority w:val="99"/>
    <w:semiHidden/>
    <w:unhideWhenUsed/>
    <w:rsid w:val="00E34B4F"/>
    <w:rPr>
      <w:sz w:val="20"/>
      <w:szCs w:val="20"/>
    </w:rPr>
  </w:style>
  <w:style w:type="character" w:customStyle="1" w:styleId="CommentTextChar">
    <w:name w:val="Comment Text Char"/>
    <w:basedOn w:val="DefaultParagraphFont"/>
    <w:link w:val="CommentText"/>
    <w:uiPriority w:val="99"/>
    <w:semiHidden/>
    <w:rsid w:val="00E34B4F"/>
    <w:rPr>
      <w:rFonts w:ascii="Cambria" w:eastAsia="Cambria" w:hAnsi="Cambri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34B4F"/>
    <w:rPr>
      <w:b/>
      <w:bCs/>
    </w:rPr>
  </w:style>
  <w:style w:type="character" w:customStyle="1" w:styleId="CommentSubjectChar">
    <w:name w:val="Comment Subject Char"/>
    <w:basedOn w:val="CommentTextChar"/>
    <w:link w:val="CommentSubject"/>
    <w:uiPriority w:val="99"/>
    <w:semiHidden/>
    <w:rsid w:val="00E34B4F"/>
    <w:rPr>
      <w:rFonts w:ascii="Cambria" w:eastAsia="Cambria" w:hAnsi="Cambria" w:cs="Times New Roman"/>
      <w:b/>
      <w:bCs/>
      <w:sz w:val="20"/>
      <w:szCs w:val="20"/>
      <w:lang w:eastAsia="en-US"/>
    </w:rPr>
  </w:style>
  <w:style w:type="character" w:customStyle="1" w:styleId="apple-converted-space">
    <w:name w:val="apple-converted-space"/>
    <w:basedOn w:val="DefaultParagraphFont"/>
    <w:rsid w:val="00D85FAB"/>
  </w:style>
  <w:style w:type="character" w:styleId="Emphasis">
    <w:name w:val="Emphasis"/>
    <w:basedOn w:val="DefaultParagraphFont"/>
    <w:uiPriority w:val="20"/>
    <w:qFormat/>
    <w:rsid w:val="00D85FAB"/>
    <w:rPr>
      <w:i/>
      <w:iCs/>
    </w:rPr>
  </w:style>
  <w:style w:type="character" w:styleId="Strong">
    <w:name w:val="Strong"/>
    <w:basedOn w:val="DefaultParagraphFont"/>
    <w:uiPriority w:val="22"/>
    <w:qFormat/>
    <w:rsid w:val="006E035D"/>
    <w:rPr>
      <w:b/>
      <w:bCs/>
    </w:rPr>
  </w:style>
  <w:style w:type="character" w:customStyle="1" w:styleId="apple-tab-span">
    <w:name w:val="apple-tab-span"/>
    <w:basedOn w:val="DefaultParagraphFont"/>
    <w:rsid w:val="00C756DE"/>
  </w:style>
  <w:style w:type="paragraph" w:styleId="FootnoteText">
    <w:name w:val="footnote text"/>
    <w:basedOn w:val="Normal"/>
    <w:link w:val="FootnoteTextChar"/>
    <w:uiPriority w:val="99"/>
    <w:semiHidden/>
    <w:unhideWhenUsed/>
    <w:rsid w:val="00F3146E"/>
    <w:pPr>
      <w:spacing w:after="0"/>
    </w:pPr>
    <w:rPr>
      <w:sz w:val="20"/>
      <w:szCs w:val="20"/>
    </w:rPr>
  </w:style>
  <w:style w:type="character" w:customStyle="1" w:styleId="FootnoteTextChar">
    <w:name w:val="Footnote Text Char"/>
    <w:basedOn w:val="DefaultParagraphFont"/>
    <w:link w:val="FootnoteText"/>
    <w:uiPriority w:val="99"/>
    <w:semiHidden/>
    <w:rsid w:val="00F3146E"/>
    <w:rPr>
      <w:rFonts w:ascii="Cambria" w:eastAsia="Cambria" w:hAnsi="Cambria" w:cs="Times New Roman"/>
      <w:sz w:val="20"/>
      <w:szCs w:val="20"/>
      <w:lang w:eastAsia="en-US"/>
    </w:rPr>
  </w:style>
  <w:style w:type="character" w:styleId="FootnoteReference">
    <w:name w:val="footnote reference"/>
    <w:basedOn w:val="DefaultParagraphFont"/>
    <w:uiPriority w:val="99"/>
    <w:semiHidden/>
    <w:unhideWhenUsed/>
    <w:rsid w:val="00F314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655">
      <w:bodyDiv w:val="1"/>
      <w:marLeft w:val="0"/>
      <w:marRight w:val="0"/>
      <w:marTop w:val="0"/>
      <w:marBottom w:val="0"/>
      <w:divBdr>
        <w:top w:val="none" w:sz="0" w:space="0" w:color="auto"/>
        <w:left w:val="none" w:sz="0" w:space="0" w:color="auto"/>
        <w:bottom w:val="none" w:sz="0" w:space="0" w:color="auto"/>
        <w:right w:val="none" w:sz="0" w:space="0" w:color="auto"/>
      </w:divBdr>
      <w:divsChild>
        <w:div w:id="936137767">
          <w:marLeft w:val="0"/>
          <w:marRight w:val="0"/>
          <w:marTop w:val="0"/>
          <w:marBottom w:val="0"/>
          <w:divBdr>
            <w:top w:val="none" w:sz="0" w:space="0" w:color="auto"/>
            <w:left w:val="none" w:sz="0" w:space="0" w:color="auto"/>
            <w:bottom w:val="none" w:sz="0" w:space="0" w:color="auto"/>
            <w:right w:val="none" w:sz="0" w:space="0" w:color="auto"/>
          </w:divBdr>
          <w:divsChild>
            <w:div w:id="1504199856">
              <w:marLeft w:val="0"/>
              <w:marRight w:val="0"/>
              <w:marTop w:val="0"/>
              <w:marBottom w:val="0"/>
              <w:divBdr>
                <w:top w:val="none" w:sz="0" w:space="0" w:color="auto"/>
                <w:left w:val="none" w:sz="0" w:space="0" w:color="auto"/>
                <w:bottom w:val="none" w:sz="0" w:space="0" w:color="auto"/>
                <w:right w:val="none" w:sz="0" w:space="0" w:color="auto"/>
              </w:divBdr>
            </w:div>
            <w:div w:id="984161308">
              <w:marLeft w:val="0"/>
              <w:marRight w:val="0"/>
              <w:marTop w:val="0"/>
              <w:marBottom w:val="0"/>
              <w:divBdr>
                <w:top w:val="none" w:sz="0" w:space="0" w:color="auto"/>
                <w:left w:val="none" w:sz="0" w:space="0" w:color="auto"/>
                <w:bottom w:val="none" w:sz="0" w:space="0" w:color="auto"/>
                <w:right w:val="none" w:sz="0" w:space="0" w:color="auto"/>
              </w:divBdr>
            </w:div>
            <w:div w:id="27344474">
              <w:marLeft w:val="0"/>
              <w:marRight w:val="0"/>
              <w:marTop w:val="0"/>
              <w:marBottom w:val="0"/>
              <w:divBdr>
                <w:top w:val="none" w:sz="0" w:space="0" w:color="auto"/>
                <w:left w:val="none" w:sz="0" w:space="0" w:color="auto"/>
                <w:bottom w:val="none" w:sz="0" w:space="0" w:color="auto"/>
                <w:right w:val="none" w:sz="0" w:space="0" w:color="auto"/>
              </w:divBdr>
            </w:div>
            <w:div w:id="785201145">
              <w:marLeft w:val="0"/>
              <w:marRight w:val="0"/>
              <w:marTop w:val="0"/>
              <w:marBottom w:val="0"/>
              <w:divBdr>
                <w:top w:val="none" w:sz="0" w:space="0" w:color="auto"/>
                <w:left w:val="none" w:sz="0" w:space="0" w:color="auto"/>
                <w:bottom w:val="none" w:sz="0" w:space="0" w:color="auto"/>
                <w:right w:val="none" w:sz="0" w:space="0" w:color="auto"/>
              </w:divBdr>
            </w:div>
            <w:div w:id="13962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1068">
      <w:bodyDiv w:val="1"/>
      <w:marLeft w:val="0"/>
      <w:marRight w:val="0"/>
      <w:marTop w:val="0"/>
      <w:marBottom w:val="0"/>
      <w:divBdr>
        <w:top w:val="none" w:sz="0" w:space="0" w:color="auto"/>
        <w:left w:val="none" w:sz="0" w:space="0" w:color="auto"/>
        <w:bottom w:val="none" w:sz="0" w:space="0" w:color="auto"/>
        <w:right w:val="none" w:sz="0" w:space="0" w:color="auto"/>
      </w:divBdr>
    </w:div>
    <w:div w:id="366763041">
      <w:bodyDiv w:val="1"/>
      <w:marLeft w:val="0"/>
      <w:marRight w:val="0"/>
      <w:marTop w:val="0"/>
      <w:marBottom w:val="0"/>
      <w:divBdr>
        <w:top w:val="none" w:sz="0" w:space="0" w:color="auto"/>
        <w:left w:val="none" w:sz="0" w:space="0" w:color="auto"/>
        <w:bottom w:val="none" w:sz="0" w:space="0" w:color="auto"/>
        <w:right w:val="none" w:sz="0" w:space="0" w:color="auto"/>
      </w:divBdr>
    </w:div>
    <w:div w:id="669718955">
      <w:bodyDiv w:val="1"/>
      <w:marLeft w:val="0"/>
      <w:marRight w:val="0"/>
      <w:marTop w:val="0"/>
      <w:marBottom w:val="0"/>
      <w:divBdr>
        <w:top w:val="none" w:sz="0" w:space="0" w:color="auto"/>
        <w:left w:val="none" w:sz="0" w:space="0" w:color="auto"/>
        <w:bottom w:val="none" w:sz="0" w:space="0" w:color="auto"/>
        <w:right w:val="none" w:sz="0" w:space="0" w:color="auto"/>
      </w:divBdr>
    </w:div>
    <w:div w:id="862521941">
      <w:bodyDiv w:val="1"/>
      <w:marLeft w:val="0"/>
      <w:marRight w:val="0"/>
      <w:marTop w:val="0"/>
      <w:marBottom w:val="0"/>
      <w:divBdr>
        <w:top w:val="none" w:sz="0" w:space="0" w:color="auto"/>
        <w:left w:val="none" w:sz="0" w:space="0" w:color="auto"/>
        <w:bottom w:val="none" w:sz="0" w:space="0" w:color="auto"/>
        <w:right w:val="none" w:sz="0" w:space="0" w:color="auto"/>
      </w:divBdr>
    </w:div>
    <w:div w:id="17885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gengo@unog.ch"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F229-8E6B-B74F-8EA3-59333D7C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2777</Words>
  <Characters>15833</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GENGO</dc:creator>
  <cp:lastModifiedBy>Anja Gengo</cp:lastModifiedBy>
  <cp:revision>2</cp:revision>
  <cp:lastPrinted>2016-06-02T08:33:00Z</cp:lastPrinted>
  <dcterms:created xsi:type="dcterms:W3CDTF">2016-09-16T22:58:00Z</dcterms:created>
  <dcterms:modified xsi:type="dcterms:W3CDTF">2016-09-16T22:58:00Z</dcterms:modified>
</cp:coreProperties>
</file>