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299" w:rsidRPr="00421EAB" w:rsidRDefault="008D1F25" w:rsidP="008D1F25">
      <w:pPr>
        <w:tabs>
          <w:tab w:val="left" w:pos="1620"/>
          <w:tab w:val="center" w:pos="4680"/>
        </w:tabs>
        <w:contextualSpacing w:val="0"/>
        <w:rPr>
          <w:rFonts w:asciiTheme="minorHAnsi" w:eastAsia="Times New Roman" w:hAnsiTheme="minorHAnsi" w:cs="Times New Roman"/>
          <w:b/>
          <w:sz w:val="28"/>
          <w:szCs w:val="28"/>
          <w:u w:val="single"/>
        </w:rPr>
      </w:pPr>
      <w:r w:rsidRPr="00421EAB">
        <w:rPr>
          <w:rFonts w:asciiTheme="minorHAnsi" w:eastAsia="Times New Roman" w:hAnsiTheme="minorHAnsi" w:cs="Times New Roman"/>
          <w:b/>
          <w:sz w:val="28"/>
          <w:szCs w:val="28"/>
        </w:rPr>
        <w:tab/>
      </w:r>
      <w:r w:rsidRPr="00421EAB">
        <w:rPr>
          <w:rFonts w:asciiTheme="minorHAnsi" w:eastAsia="Times New Roman" w:hAnsiTheme="minorHAnsi" w:cs="Times New Roman"/>
          <w:b/>
          <w:sz w:val="28"/>
          <w:szCs w:val="28"/>
        </w:rPr>
        <w:tab/>
      </w:r>
      <w:r w:rsidR="008A5A63" w:rsidRPr="00421EAB">
        <w:rPr>
          <w:rFonts w:asciiTheme="minorHAnsi" w:eastAsia="Times New Roman" w:hAnsiTheme="minorHAnsi" w:cs="Times New Roman"/>
          <w:b/>
          <w:sz w:val="28"/>
          <w:szCs w:val="28"/>
          <w:u w:val="single"/>
        </w:rPr>
        <w:t>IGF Session Reporting</w:t>
      </w:r>
    </w:p>
    <w:p w:rsidR="00F57299" w:rsidRPr="00421EAB" w:rsidRDefault="00F57299">
      <w:pPr>
        <w:contextualSpacing w:val="0"/>
        <w:jc w:val="center"/>
        <w:rPr>
          <w:rFonts w:asciiTheme="minorHAnsi" w:eastAsia="Times New Roman" w:hAnsiTheme="minorHAnsi" w:cs="Times New Roman"/>
          <w:b/>
        </w:rPr>
      </w:pPr>
    </w:p>
    <w:p w:rsidR="00F57299" w:rsidRPr="00F40142" w:rsidRDefault="00F57299">
      <w:pPr>
        <w:contextualSpacing w:val="0"/>
        <w:jc w:val="center"/>
        <w:rPr>
          <w:rFonts w:asciiTheme="minorHAnsi" w:eastAsia="Times New Roman" w:hAnsiTheme="minorHAnsi" w:cs="Times New Roman"/>
          <w:b/>
          <w:u w:val="single"/>
        </w:rPr>
      </w:pPr>
    </w:p>
    <w:p w:rsidR="00FD6DF4" w:rsidRPr="00F40142" w:rsidRDefault="00FD6DF4">
      <w:pPr>
        <w:contextualSpacing w:val="0"/>
        <w:rPr>
          <w:rFonts w:asciiTheme="minorHAnsi" w:eastAsia="Times New Roman" w:hAnsiTheme="minorHAnsi" w:cs="Times New Roman"/>
          <w:b/>
          <w:sz w:val="24"/>
          <w:szCs w:val="24"/>
          <w:u w:val="single"/>
        </w:rPr>
      </w:pPr>
    </w:p>
    <w:p w:rsidR="00FD6DF4" w:rsidRPr="00F40142" w:rsidRDefault="00FD6DF4">
      <w:pPr>
        <w:contextualSpacing w:val="0"/>
        <w:rPr>
          <w:rFonts w:asciiTheme="minorHAnsi" w:eastAsia="Times New Roman" w:hAnsiTheme="minorHAnsi" w:cs="Times New Roman"/>
          <w:b/>
          <w:sz w:val="24"/>
          <w:szCs w:val="24"/>
          <w:u w:val="single"/>
        </w:rPr>
      </w:pPr>
    </w:p>
    <w:p w:rsidR="00F57299" w:rsidRPr="00F40142" w:rsidRDefault="008A5A63">
      <w:pPr>
        <w:contextualSpacing w:val="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F40142">
        <w:rPr>
          <w:rFonts w:asciiTheme="minorHAnsi" w:eastAsia="Times New Roman" w:hAnsiTheme="minorHAnsi" w:cs="Times New Roman"/>
          <w:b/>
          <w:sz w:val="24"/>
          <w:szCs w:val="24"/>
          <w:u w:val="single"/>
        </w:rPr>
        <w:t>Workshops</w:t>
      </w:r>
    </w:p>
    <w:p w:rsidR="00F57299" w:rsidRPr="00F40142" w:rsidRDefault="00F57299">
      <w:pPr>
        <w:contextualSpacing w:val="0"/>
        <w:rPr>
          <w:rFonts w:asciiTheme="minorHAnsi" w:eastAsia="Times New Roman" w:hAnsiTheme="minorHAnsi" w:cs="Times New Roman"/>
          <w:b/>
          <w:sz w:val="24"/>
          <w:szCs w:val="24"/>
          <w:highlight w:val="yellow"/>
        </w:rPr>
      </w:pPr>
    </w:p>
    <w:p w:rsidR="00083163" w:rsidRPr="00F40142" w:rsidRDefault="008A5A63">
      <w:pPr>
        <w:contextualSpacing w:val="0"/>
        <w:rPr>
          <w:rFonts w:asciiTheme="minorHAnsi" w:eastAsia="Times New Roman" w:hAnsiTheme="minorHAnsi" w:cs="Times New Roman"/>
          <w:sz w:val="24"/>
          <w:szCs w:val="24"/>
        </w:rPr>
      </w:pPr>
      <w:r w:rsidRPr="00F40142">
        <w:rPr>
          <w:rFonts w:asciiTheme="minorHAnsi" w:eastAsia="Times New Roman" w:hAnsiTheme="minorHAnsi" w:cs="Times New Roman"/>
          <w:b/>
          <w:sz w:val="24"/>
          <w:szCs w:val="24"/>
          <w:highlight w:val="yellow"/>
        </w:rPr>
        <w:t>2018 Template</w:t>
      </w:r>
      <w:r w:rsidRPr="00F40142">
        <w:rPr>
          <w:rFonts w:asciiTheme="minorHAnsi" w:eastAsia="Times New Roman" w:hAnsiTheme="minorHAnsi" w:cs="Times New Roman"/>
          <w:b/>
          <w:sz w:val="24"/>
          <w:szCs w:val="24"/>
        </w:rPr>
        <w:t xml:space="preserve">: </w:t>
      </w:r>
      <w:r w:rsidRPr="00F40142">
        <w:rPr>
          <w:rFonts w:asciiTheme="minorHAnsi" w:eastAsia="Times New Roman" w:hAnsiTheme="minorHAnsi" w:cs="Times New Roman"/>
          <w:sz w:val="24"/>
          <w:szCs w:val="24"/>
        </w:rPr>
        <w:t>Using the pre-existing, MAG-approved template, pr</w:t>
      </w:r>
      <w:r w:rsidR="00E2679F" w:rsidRPr="00F40142">
        <w:rPr>
          <w:rFonts w:asciiTheme="minorHAnsi" w:eastAsia="Times New Roman" w:hAnsiTheme="minorHAnsi" w:cs="Times New Roman"/>
          <w:sz w:val="24"/>
          <w:szCs w:val="24"/>
        </w:rPr>
        <w:t>ovide pre-session,</w:t>
      </w:r>
      <w:r w:rsidRPr="00F40142">
        <w:rPr>
          <w:rFonts w:asciiTheme="minorHAnsi" w:eastAsia="Times New Roman" w:hAnsiTheme="minorHAnsi" w:cs="Times New Roman"/>
          <w:sz w:val="24"/>
          <w:szCs w:val="24"/>
        </w:rPr>
        <w:t xml:space="preserve"> short and long-form </w:t>
      </w:r>
      <w:r w:rsidR="007D1252" w:rsidRPr="00F40142">
        <w:rPr>
          <w:rFonts w:asciiTheme="minorHAnsi" w:eastAsia="Times New Roman" w:hAnsiTheme="minorHAnsi" w:cs="Times New Roman"/>
          <w:sz w:val="24"/>
          <w:szCs w:val="24"/>
        </w:rPr>
        <w:t xml:space="preserve">reports </w:t>
      </w:r>
      <w:r w:rsidRPr="00F40142">
        <w:rPr>
          <w:rFonts w:asciiTheme="minorHAnsi" w:eastAsia="Times New Roman" w:hAnsiTheme="minorHAnsi" w:cs="Times New Roman"/>
          <w:sz w:val="24"/>
          <w:szCs w:val="24"/>
        </w:rPr>
        <w:t>that ask rapporteurs to reflect</w:t>
      </w:r>
      <w:r w:rsidRPr="00F40142"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7D1252" w:rsidRPr="00F40142">
        <w:rPr>
          <w:rFonts w:asciiTheme="minorHAnsi" w:eastAsia="Times New Roman" w:hAnsiTheme="minorHAnsi" w:cs="Times New Roman"/>
          <w:b/>
          <w:sz w:val="24"/>
          <w:szCs w:val="24"/>
        </w:rPr>
        <w:t xml:space="preserve">and qualify (if possible) </w:t>
      </w:r>
      <w:r w:rsidRPr="00F40142">
        <w:rPr>
          <w:rFonts w:asciiTheme="minorHAnsi" w:eastAsia="Times New Roman" w:hAnsiTheme="minorHAnsi" w:cs="Times New Roman"/>
          <w:b/>
          <w:sz w:val="24"/>
          <w:szCs w:val="24"/>
        </w:rPr>
        <w:t>points of agreement as well as points of divergence</w:t>
      </w:r>
      <w:r w:rsidRPr="00F40142">
        <w:rPr>
          <w:rFonts w:asciiTheme="minorHAnsi" w:eastAsia="Times New Roman" w:hAnsiTheme="minorHAnsi" w:cs="Times New Roman"/>
          <w:sz w:val="24"/>
          <w:szCs w:val="24"/>
        </w:rPr>
        <w:t xml:space="preserve"> in the session’s discussions. </w:t>
      </w:r>
      <w:r w:rsidR="007D1252" w:rsidRPr="00F40142">
        <w:rPr>
          <w:rFonts w:asciiTheme="minorHAnsi" w:eastAsia="Times New Roman" w:hAnsiTheme="minorHAnsi" w:cs="Times New Roman"/>
          <w:sz w:val="24"/>
          <w:szCs w:val="24"/>
        </w:rPr>
        <w:t xml:space="preserve">This </w:t>
      </w:r>
      <w:r w:rsidRPr="00F40142">
        <w:rPr>
          <w:rFonts w:asciiTheme="minorHAnsi" w:eastAsia="Times New Roman" w:hAnsiTheme="minorHAnsi" w:cs="Times New Roman"/>
          <w:b/>
          <w:sz w:val="24"/>
          <w:szCs w:val="24"/>
        </w:rPr>
        <w:t xml:space="preserve">template </w:t>
      </w:r>
      <w:r w:rsidR="007D1252" w:rsidRPr="00F40142">
        <w:rPr>
          <w:rFonts w:asciiTheme="minorHAnsi" w:eastAsia="Times New Roman" w:hAnsiTheme="minorHAnsi" w:cs="Times New Roman"/>
          <w:b/>
          <w:sz w:val="24"/>
          <w:szCs w:val="24"/>
        </w:rPr>
        <w:t xml:space="preserve">is </w:t>
      </w:r>
      <w:r w:rsidRPr="00F40142">
        <w:rPr>
          <w:rFonts w:asciiTheme="minorHAnsi" w:eastAsia="Times New Roman" w:hAnsiTheme="minorHAnsi" w:cs="Times New Roman"/>
          <w:b/>
          <w:sz w:val="24"/>
          <w:szCs w:val="24"/>
        </w:rPr>
        <w:t>standard for all sessions.</w:t>
      </w:r>
      <w:r w:rsidR="007D1252" w:rsidRPr="00F40142">
        <w:rPr>
          <w:rFonts w:asciiTheme="minorHAnsi" w:eastAsia="Times New Roman" w:hAnsiTheme="minorHAnsi" w:cs="Times New Roman"/>
          <w:b/>
          <w:sz w:val="24"/>
          <w:szCs w:val="24"/>
        </w:rPr>
        <w:t xml:space="preserve">  Note: it is one (1) template progressively completed to minimize effort.   The Pre-session reports will be made available to the press </w:t>
      </w:r>
      <w:r w:rsidR="00083163" w:rsidRPr="00F40142">
        <w:rPr>
          <w:rFonts w:asciiTheme="minorHAnsi" w:eastAsia="Times New Roman" w:hAnsiTheme="minorHAnsi" w:cs="Times New Roman"/>
          <w:b/>
          <w:sz w:val="24"/>
          <w:szCs w:val="24"/>
        </w:rPr>
        <w:t xml:space="preserve">and to UN Communications staff to aid in reporting. </w:t>
      </w:r>
      <w:r w:rsidRPr="00F40142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:rsidR="00083163" w:rsidRPr="00F40142" w:rsidRDefault="00083163">
      <w:pPr>
        <w:contextualSpacing w:val="0"/>
        <w:rPr>
          <w:rFonts w:asciiTheme="minorHAnsi" w:eastAsia="Times New Roman" w:hAnsiTheme="minorHAnsi" w:cs="Times New Roman"/>
          <w:sz w:val="24"/>
          <w:szCs w:val="24"/>
        </w:rPr>
      </w:pPr>
    </w:p>
    <w:p w:rsidR="00F57299" w:rsidRPr="00F40142" w:rsidRDefault="008A5A63" w:rsidP="001318EC">
      <w:pPr>
        <w:contextualSpacing w:val="0"/>
        <w:rPr>
          <w:rFonts w:asciiTheme="minorHAnsi" w:eastAsia="Times New Roman" w:hAnsiTheme="minorHAnsi" w:cs="Times New Roman"/>
          <w:sz w:val="24"/>
          <w:szCs w:val="24"/>
        </w:rPr>
      </w:pPr>
      <w:r w:rsidRPr="00F40142">
        <w:rPr>
          <w:rFonts w:asciiTheme="minorHAnsi" w:eastAsia="Times New Roman" w:hAnsiTheme="minorHAnsi" w:cs="Times New Roman"/>
          <w:b/>
          <w:sz w:val="24"/>
          <w:szCs w:val="24"/>
        </w:rPr>
        <w:t>Pre-Synthesis &amp;</w:t>
      </w:r>
      <w:r w:rsidRPr="00F40142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F40142">
        <w:rPr>
          <w:rFonts w:asciiTheme="minorHAnsi" w:eastAsia="Times New Roman" w:hAnsiTheme="minorHAnsi" w:cs="Times New Roman"/>
          <w:b/>
          <w:sz w:val="24"/>
          <w:szCs w:val="24"/>
        </w:rPr>
        <w:t>Short Report Template</w:t>
      </w:r>
      <w:proofErr w:type="gramStart"/>
      <w:r w:rsidR="00083163" w:rsidRPr="00F40142">
        <w:rPr>
          <w:rFonts w:asciiTheme="minorHAnsi" w:eastAsia="Times New Roman" w:hAnsiTheme="minorHAnsi" w:cs="Times New Roman"/>
          <w:sz w:val="24"/>
          <w:szCs w:val="24"/>
        </w:rPr>
        <w:t xml:space="preserve">:  </w:t>
      </w:r>
      <w:proofErr w:type="gramEnd"/>
      <w:hyperlink r:id="rId8" w:history="1">
        <w:r w:rsidR="001318EC" w:rsidRPr="00F40142">
          <w:rPr>
            <w:rStyle w:val="Hyperlink"/>
            <w:rFonts w:asciiTheme="minorHAnsi" w:eastAsia="Times New Roman" w:hAnsiTheme="minorHAnsi" w:cs="Times New Roman"/>
            <w:color w:val="auto"/>
            <w:sz w:val="24"/>
            <w:szCs w:val="24"/>
          </w:rPr>
          <w:t>https://www.intgovforum.org/multilingual/index.php?q=filedepot_download/6037/1379</w:t>
        </w:r>
      </w:hyperlink>
    </w:p>
    <w:p w:rsidR="001318EC" w:rsidRPr="00F40142" w:rsidRDefault="001318EC" w:rsidP="001318EC">
      <w:pPr>
        <w:contextualSpacing w:val="0"/>
        <w:rPr>
          <w:rFonts w:asciiTheme="minorHAnsi" w:eastAsia="Times New Roman" w:hAnsiTheme="minorHAnsi" w:cs="Times New Roman"/>
          <w:sz w:val="24"/>
          <w:szCs w:val="24"/>
        </w:rPr>
      </w:pPr>
    </w:p>
    <w:p w:rsidR="00F57299" w:rsidRPr="00F40142" w:rsidRDefault="008A5A63" w:rsidP="008A5A63">
      <w:pPr>
        <w:contextualSpacing w:val="0"/>
        <w:rPr>
          <w:rFonts w:asciiTheme="minorHAnsi" w:eastAsia="Times New Roman" w:hAnsiTheme="minorHAnsi" w:cs="Times New Roman"/>
          <w:sz w:val="24"/>
          <w:szCs w:val="24"/>
        </w:rPr>
      </w:pPr>
      <w:r w:rsidRPr="00F40142">
        <w:rPr>
          <w:rFonts w:asciiTheme="minorHAnsi" w:eastAsia="Times New Roman" w:hAnsiTheme="minorHAnsi" w:cs="Times New Roman"/>
          <w:b/>
          <w:sz w:val="24"/>
          <w:szCs w:val="24"/>
          <w:highlight w:val="yellow"/>
        </w:rPr>
        <w:t>2018 Reporting Deadlines for Workshop Organizers</w:t>
      </w:r>
      <w:r w:rsidRPr="00F40142">
        <w:rPr>
          <w:rFonts w:asciiTheme="minorHAnsi" w:eastAsia="Times New Roman" w:hAnsiTheme="minorHAnsi" w:cs="Times New Roman"/>
          <w:b/>
          <w:sz w:val="24"/>
          <w:szCs w:val="24"/>
        </w:rPr>
        <w:t xml:space="preserve">: </w:t>
      </w:r>
      <w:r w:rsidRPr="00F40142">
        <w:rPr>
          <w:rFonts w:asciiTheme="minorHAnsi" w:eastAsia="Times New Roman" w:hAnsiTheme="minorHAnsi" w:cs="Times New Roman"/>
          <w:sz w:val="24"/>
          <w:szCs w:val="24"/>
        </w:rPr>
        <w:t xml:space="preserve">Pre-session reports due </w:t>
      </w:r>
      <w:r w:rsidR="00083163" w:rsidRPr="00F40142">
        <w:rPr>
          <w:rFonts w:asciiTheme="minorHAnsi" w:eastAsia="Times New Roman" w:hAnsiTheme="minorHAnsi" w:cs="Times New Roman"/>
          <w:sz w:val="24"/>
          <w:szCs w:val="24"/>
        </w:rPr>
        <w:t>no later than Nov. 2</w:t>
      </w:r>
      <w:r w:rsidR="00083163" w:rsidRPr="00F40142">
        <w:rPr>
          <w:rFonts w:asciiTheme="minorHAnsi" w:eastAsia="Times New Roman" w:hAnsiTheme="minorHAnsi" w:cs="Times New Roman"/>
          <w:sz w:val="24"/>
          <w:szCs w:val="24"/>
          <w:vertAlign w:val="superscript"/>
        </w:rPr>
        <w:t>nd</w:t>
      </w:r>
      <w:r w:rsidR="00083163" w:rsidRPr="00F40142">
        <w:rPr>
          <w:rFonts w:asciiTheme="minorHAnsi" w:eastAsia="Times New Roman" w:hAnsiTheme="minorHAnsi" w:cs="Times New Roman"/>
          <w:sz w:val="24"/>
          <w:szCs w:val="24"/>
        </w:rPr>
        <w:t>, 2018 (the earlier the better)</w:t>
      </w:r>
      <w:r w:rsidRPr="00F40142">
        <w:rPr>
          <w:rFonts w:asciiTheme="minorHAnsi" w:eastAsia="Times New Roman" w:hAnsiTheme="minorHAnsi" w:cs="Times New Roman"/>
          <w:sz w:val="24"/>
          <w:szCs w:val="24"/>
        </w:rPr>
        <w:t xml:space="preserve">; short reports due within 12 hours of </w:t>
      </w:r>
      <w:r w:rsidR="00083163" w:rsidRPr="00F40142">
        <w:rPr>
          <w:rFonts w:asciiTheme="minorHAnsi" w:eastAsia="Times New Roman" w:hAnsiTheme="minorHAnsi" w:cs="Times New Roman"/>
          <w:sz w:val="24"/>
          <w:szCs w:val="24"/>
        </w:rPr>
        <w:t xml:space="preserve">the </w:t>
      </w:r>
      <w:r w:rsidRPr="00F40142">
        <w:rPr>
          <w:rFonts w:asciiTheme="minorHAnsi" w:eastAsia="Times New Roman" w:hAnsiTheme="minorHAnsi" w:cs="Times New Roman"/>
          <w:sz w:val="24"/>
          <w:szCs w:val="24"/>
        </w:rPr>
        <w:t xml:space="preserve">session </w:t>
      </w:r>
      <w:r w:rsidR="00083163" w:rsidRPr="00F40142">
        <w:rPr>
          <w:rFonts w:asciiTheme="minorHAnsi" w:eastAsia="Times New Roman" w:hAnsiTheme="minorHAnsi" w:cs="Times New Roman"/>
          <w:sz w:val="24"/>
          <w:szCs w:val="24"/>
        </w:rPr>
        <w:t xml:space="preserve">being </w:t>
      </w:r>
      <w:r w:rsidRPr="00F40142">
        <w:rPr>
          <w:rFonts w:asciiTheme="minorHAnsi" w:eastAsia="Times New Roman" w:hAnsiTheme="minorHAnsi" w:cs="Times New Roman"/>
          <w:sz w:val="24"/>
          <w:szCs w:val="24"/>
        </w:rPr>
        <w:t xml:space="preserve">held </w:t>
      </w:r>
      <w:r w:rsidRPr="00F40142">
        <w:rPr>
          <w:rFonts w:asciiTheme="minorHAnsi" w:eastAsia="Times New Roman" w:hAnsiTheme="minorHAnsi" w:cs="Times New Roman"/>
          <w:b/>
          <w:sz w:val="24"/>
          <w:szCs w:val="24"/>
        </w:rPr>
        <w:t>for incorporation into ‘IGF Messages’ &amp; Chair’s Summary</w:t>
      </w:r>
      <w:r w:rsidRPr="00F40142">
        <w:rPr>
          <w:rFonts w:asciiTheme="minorHAnsi" w:eastAsia="Times New Roman" w:hAnsiTheme="minorHAnsi" w:cs="Times New Roman"/>
          <w:sz w:val="24"/>
          <w:szCs w:val="24"/>
        </w:rPr>
        <w:t xml:space="preserve">; long reports due </w:t>
      </w:r>
      <w:r w:rsidR="00083163" w:rsidRPr="00F40142">
        <w:rPr>
          <w:rFonts w:asciiTheme="minorHAnsi" w:eastAsia="Times New Roman" w:hAnsiTheme="minorHAnsi" w:cs="Times New Roman"/>
          <w:sz w:val="24"/>
          <w:szCs w:val="24"/>
        </w:rPr>
        <w:t>by Nov. 23</w:t>
      </w:r>
      <w:r w:rsidR="00083163" w:rsidRPr="00F40142">
        <w:rPr>
          <w:rFonts w:asciiTheme="minorHAnsi" w:eastAsia="Times New Roman" w:hAnsiTheme="minorHAnsi" w:cs="Times New Roman"/>
          <w:sz w:val="24"/>
          <w:szCs w:val="24"/>
          <w:vertAlign w:val="superscript"/>
        </w:rPr>
        <w:t>rd</w:t>
      </w:r>
      <w:r w:rsidR="001318EC" w:rsidRPr="00F40142">
        <w:rPr>
          <w:rFonts w:asciiTheme="minorHAnsi" w:eastAsia="Times New Roman" w:hAnsiTheme="minorHAnsi" w:cs="Times New Roman"/>
          <w:sz w:val="24"/>
          <w:szCs w:val="24"/>
        </w:rPr>
        <w:t>, 2018</w:t>
      </w:r>
      <w:r w:rsidRPr="00F40142">
        <w:rPr>
          <w:rFonts w:asciiTheme="minorHAnsi" w:eastAsia="Times New Roman" w:hAnsiTheme="minorHAnsi" w:cs="Times New Roman"/>
          <w:sz w:val="24"/>
          <w:szCs w:val="24"/>
        </w:rPr>
        <w:t xml:space="preserve">. </w:t>
      </w:r>
    </w:p>
    <w:p w:rsidR="00F57299" w:rsidRPr="00F40142" w:rsidRDefault="00F57299">
      <w:pPr>
        <w:contextualSpacing w:val="0"/>
        <w:rPr>
          <w:rFonts w:asciiTheme="minorHAnsi" w:eastAsia="Times New Roman" w:hAnsiTheme="minorHAnsi" w:cs="Times New Roman"/>
          <w:b/>
          <w:sz w:val="24"/>
          <w:szCs w:val="24"/>
        </w:rPr>
      </w:pPr>
    </w:p>
    <w:p w:rsidR="00F57299" w:rsidRPr="00F40142" w:rsidRDefault="008A5A63">
      <w:pPr>
        <w:contextualSpacing w:val="0"/>
        <w:rPr>
          <w:rFonts w:asciiTheme="minorHAnsi" w:eastAsia="Times New Roman" w:hAnsiTheme="minorHAnsi" w:cs="Times New Roman"/>
          <w:b/>
          <w:sz w:val="24"/>
          <w:szCs w:val="24"/>
          <w:u w:val="single"/>
        </w:rPr>
      </w:pPr>
      <w:r w:rsidRPr="00F40142">
        <w:rPr>
          <w:rFonts w:asciiTheme="minorHAnsi" w:eastAsia="Times New Roman" w:hAnsiTheme="minorHAnsi" w:cs="Times New Roman"/>
          <w:b/>
          <w:sz w:val="24"/>
          <w:szCs w:val="24"/>
          <w:u w:val="single"/>
        </w:rPr>
        <w:t>Main Sessions</w:t>
      </w:r>
    </w:p>
    <w:p w:rsidR="00F57299" w:rsidRPr="00F40142" w:rsidRDefault="00F57299">
      <w:pPr>
        <w:contextualSpacing w:val="0"/>
        <w:rPr>
          <w:rFonts w:asciiTheme="minorHAnsi" w:eastAsia="Times New Roman" w:hAnsiTheme="minorHAnsi" w:cs="Times New Roman"/>
          <w:b/>
          <w:sz w:val="24"/>
          <w:szCs w:val="24"/>
          <w:highlight w:val="yellow"/>
        </w:rPr>
      </w:pPr>
    </w:p>
    <w:p w:rsidR="008A5A63" w:rsidRPr="00F40142" w:rsidRDefault="008A5A63">
      <w:pPr>
        <w:contextualSpacing w:val="0"/>
        <w:rPr>
          <w:rFonts w:asciiTheme="minorHAnsi" w:eastAsia="Times New Roman" w:hAnsiTheme="minorHAnsi" w:cs="Times New Roman"/>
          <w:sz w:val="24"/>
          <w:szCs w:val="24"/>
        </w:rPr>
      </w:pPr>
      <w:r w:rsidRPr="00F40142">
        <w:rPr>
          <w:rFonts w:asciiTheme="minorHAnsi" w:eastAsia="Times New Roman" w:hAnsiTheme="minorHAnsi" w:cs="Times New Roman"/>
          <w:b/>
          <w:sz w:val="24"/>
          <w:szCs w:val="24"/>
          <w:highlight w:val="yellow"/>
        </w:rPr>
        <w:t>2018 Template</w:t>
      </w:r>
      <w:r w:rsidRPr="00F40142">
        <w:rPr>
          <w:rFonts w:asciiTheme="minorHAnsi" w:eastAsia="Times New Roman" w:hAnsiTheme="minorHAnsi" w:cs="Times New Roman"/>
          <w:b/>
          <w:sz w:val="24"/>
          <w:szCs w:val="24"/>
        </w:rPr>
        <w:t>:</w:t>
      </w:r>
      <w:r w:rsidRPr="00F40142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083163" w:rsidRPr="00F40142">
        <w:rPr>
          <w:rFonts w:asciiTheme="minorHAnsi" w:eastAsia="Times New Roman" w:hAnsiTheme="minorHAnsi" w:cs="Times New Roman"/>
          <w:sz w:val="24"/>
          <w:szCs w:val="24"/>
        </w:rPr>
        <w:t>Following</w:t>
      </w:r>
      <w:r w:rsidRPr="00F40142">
        <w:rPr>
          <w:rFonts w:asciiTheme="minorHAnsi" w:eastAsia="Times New Roman" w:hAnsiTheme="minorHAnsi" w:cs="Times New Roman"/>
          <w:sz w:val="24"/>
          <w:szCs w:val="24"/>
        </w:rPr>
        <w:t xml:space="preserve"> general principles for reporting outlined by the MAG, </w:t>
      </w:r>
      <w:r w:rsidR="00AB526F" w:rsidRPr="00F40142">
        <w:rPr>
          <w:rFonts w:asciiTheme="minorHAnsi" w:eastAsia="Times New Roman" w:hAnsiTheme="minorHAnsi" w:cs="Times New Roman"/>
          <w:sz w:val="24"/>
          <w:szCs w:val="24"/>
        </w:rPr>
        <w:t>use</w:t>
      </w:r>
      <w:r w:rsidRPr="00F40142">
        <w:rPr>
          <w:rFonts w:asciiTheme="minorHAnsi" w:eastAsia="Times New Roman" w:hAnsiTheme="minorHAnsi" w:cs="Times New Roman"/>
          <w:sz w:val="24"/>
          <w:szCs w:val="24"/>
        </w:rPr>
        <w:t xml:space="preserve"> the </w:t>
      </w:r>
      <w:r w:rsidR="00256F65" w:rsidRPr="00F40142">
        <w:rPr>
          <w:rFonts w:asciiTheme="minorHAnsi" w:eastAsia="Times New Roman" w:hAnsiTheme="minorHAnsi" w:cs="Times New Roman"/>
          <w:sz w:val="24"/>
          <w:szCs w:val="24"/>
        </w:rPr>
        <w:t>same</w:t>
      </w:r>
      <w:r w:rsidRPr="00F40142">
        <w:rPr>
          <w:rFonts w:asciiTheme="minorHAnsi" w:eastAsia="Times New Roman" w:hAnsiTheme="minorHAnsi" w:cs="Times New Roman"/>
          <w:sz w:val="24"/>
          <w:szCs w:val="24"/>
        </w:rPr>
        <w:t xml:space="preserve"> template</w:t>
      </w:r>
      <w:r w:rsidR="00256F65" w:rsidRPr="00F40142">
        <w:rPr>
          <w:rFonts w:asciiTheme="minorHAnsi" w:eastAsia="Times New Roman" w:hAnsiTheme="minorHAnsi" w:cs="Times New Roman"/>
          <w:sz w:val="24"/>
          <w:szCs w:val="24"/>
        </w:rPr>
        <w:t xml:space="preserve"> as for workshops</w:t>
      </w:r>
      <w:r w:rsidRPr="00F40142">
        <w:rPr>
          <w:rFonts w:asciiTheme="minorHAnsi" w:eastAsia="Times New Roman" w:hAnsiTheme="minorHAnsi" w:cs="Times New Roman"/>
          <w:sz w:val="24"/>
          <w:szCs w:val="24"/>
        </w:rPr>
        <w:t xml:space="preserve"> and</w:t>
      </w:r>
      <w:r w:rsidR="00256F65" w:rsidRPr="00F40142">
        <w:rPr>
          <w:rFonts w:asciiTheme="minorHAnsi" w:eastAsia="Times New Roman" w:hAnsiTheme="minorHAnsi" w:cs="Times New Roman"/>
          <w:sz w:val="24"/>
          <w:szCs w:val="24"/>
        </w:rPr>
        <w:t xml:space="preserve"> the</w:t>
      </w:r>
      <w:r w:rsidRPr="00F40142">
        <w:rPr>
          <w:rFonts w:asciiTheme="minorHAnsi" w:eastAsia="Times New Roman" w:hAnsiTheme="minorHAnsi" w:cs="Times New Roman"/>
          <w:sz w:val="24"/>
          <w:szCs w:val="24"/>
        </w:rPr>
        <w:t xml:space="preserve"> reporting process in line with these. The process for the main sessions will also include enhanced ‘IGF Messages’, building on ‘Geneva Messages’ from 2017.  </w:t>
      </w:r>
    </w:p>
    <w:p w:rsidR="00F57299" w:rsidRPr="00F40142" w:rsidRDefault="008A5A63">
      <w:pPr>
        <w:contextualSpacing w:val="0"/>
        <w:rPr>
          <w:rFonts w:asciiTheme="minorHAnsi" w:eastAsia="Times New Roman" w:hAnsiTheme="minorHAnsi" w:cs="Times New Roman"/>
          <w:sz w:val="24"/>
          <w:szCs w:val="24"/>
        </w:rPr>
      </w:pPr>
      <w:r w:rsidRPr="00F40142">
        <w:rPr>
          <w:rFonts w:asciiTheme="minorHAnsi" w:eastAsia="Times New Roman" w:hAnsiTheme="minorHAnsi" w:cs="Times New Roman"/>
          <w:b/>
          <w:sz w:val="24"/>
          <w:szCs w:val="24"/>
          <w:highlight w:val="yellow"/>
        </w:rPr>
        <w:t>2018 Reporting Deadlines for Main Session Organizers</w:t>
      </w:r>
      <w:r w:rsidRPr="00F40142">
        <w:rPr>
          <w:rFonts w:asciiTheme="minorHAnsi" w:eastAsia="Times New Roman" w:hAnsiTheme="minorHAnsi" w:cs="Times New Roman"/>
          <w:b/>
          <w:sz w:val="24"/>
          <w:szCs w:val="24"/>
        </w:rPr>
        <w:t xml:space="preserve">: </w:t>
      </w:r>
      <w:r w:rsidRPr="00F40142">
        <w:rPr>
          <w:rFonts w:asciiTheme="minorHAnsi" w:eastAsia="Times New Roman" w:hAnsiTheme="minorHAnsi" w:cs="Times New Roman"/>
          <w:sz w:val="24"/>
          <w:szCs w:val="24"/>
        </w:rPr>
        <w:t xml:space="preserve">Pre-session reports due </w:t>
      </w:r>
      <w:r w:rsidR="00AB526F" w:rsidRPr="00F40142">
        <w:rPr>
          <w:rFonts w:asciiTheme="minorHAnsi" w:eastAsia="Times New Roman" w:hAnsiTheme="minorHAnsi" w:cs="Times New Roman"/>
          <w:sz w:val="24"/>
          <w:szCs w:val="24"/>
        </w:rPr>
        <w:t>no later than Nov. 2</w:t>
      </w:r>
      <w:r w:rsidR="00AB526F" w:rsidRPr="00F40142">
        <w:rPr>
          <w:rFonts w:asciiTheme="minorHAnsi" w:eastAsia="Times New Roman" w:hAnsiTheme="minorHAnsi" w:cs="Times New Roman"/>
          <w:sz w:val="24"/>
          <w:szCs w:val="24"/>
          <w:vertAlign w:val="superscript"/>
        </w:rPr>
        <w:t>nd</w:t>
      </w:r>
      <w:r w:rsidR="00AB526F" w:rsidRPr="00F40142">
        <w:rPr>
          <w:rFonts w:asciiTheme="minorHAnsi" w:eastAsia="Times New Roman" w:hAnsiTheme="minorHAnsi" w:cs="Times New Roman"/>
          <w:sz w:val="24"/>
          <w:szCs w:val="24"/>
        </w:rPr>
        <w:t>, 2018 (the earlier the better);</w:t>
      </w:r>
      <w:r w:rsidRPr="00F40142">
        <w:rPr>
          <w:rFonts w:asciiTheme="minorHAnsi" w:eastAsia="Times New Roman" w:hAnsiTheme="minorHAnsi" w:cs="Times New Roman"/>
          <w:sz w:val="24"/>
          <w:szCs w:val="24"/>
        </w:rPr>
        <w:t xml:space="preserve"> short reports due within 12 hours of </w:t>
      </w:r>
      <w:r w:rsidR="00AB526F" w:rsidRPr="00F40142">
        <w:rPr>
          <w:rFonts w:asciiTheme="minorHAnsi" w:eastAsia="Times New Roman" w:hAnsiTheme="minorHAnsi" w:cs="Times New Roman"/>
          <w:sz w:val="24"/>
          <w:szCs w:val="24"/>
        </w:rPr>
        <w:t xml:space="preserve">the </w:t>
      </w:r>
      <w:r w:rsidRPr="00F40142">
        <w:rPr>
          <w:rFonts w:asciiTheme="minorHAnsi" w:eastAsia="Times New Roman" w:hAnsiTheme="minorHAnsi" w:cs="Times New Roman"/>
          <w:sz w:val="24"/>
          <w:szCs w:val="24"/>
        </w:rPr>
        <w:t xml:space="preserve">session </w:t>
      </w:r>
      <w:r w:rsidR="00AB526F" w:rsidRPr="00F40142">
        <w:rPr>
          <w:rFonts w:asciiTheme="minorHAnsi" w:eastAsia="Times New Roman" w:hAnsiTheme="minorHAnsi" w:cs="Times New Roman"/>
          <w:sz w:val="24"/>
          <w:szCs w:val="24"/>
        </w:rPr>
        <w:t xml:space="preserve">being </w:t>
      </w:r>
      <w:r w:rsidRPr="00F40142">
        <w:rPr>
          <w:rFonts w:asciiTheme="minorHAnsi" w:eastAsia="Times New Roman" w:hAnsiTheme="minorHAnsi" w:cs="Times New Roman"/>
          <w:sz w:val="24"/>
          <w:szCs w:val="24"/>
        </w:rPr>
        <w:t xml:space="preserve">held; </w:t>
      </w:r>
      <w:r w:rsidRPr="00F40142">
        <w:rPr>
          <w:rFonts w:asciiTheme="minorHAnsi" w:eastAsia="Times New Roman" w:hAnsiTheme="minorHAnsi" w:cs="Times New Roman"/>
          <w:b/>
          <w:sz w:val="24"/>
          <w:szCs w:val="24"/>
        </w:rPr>
        <w:t xml:space="preserve">‘IGF Messages’ due within 12 hours of </w:t>
      </w:r>
      <w:r w:rsidR="00C67035" w:rsidRPr="00F40142">
        <w:rPr>
          <w:rFonts w:asciiTheme="minorHAnsi" w:eastAsia="Times New Roman" w:hAnsiTheme="minorHAnsi" w:cs="Times New Roman"/>
          <w:b/>
          <w:sz w:val="24"/>
          <w:szCs w:val="24"/>
        </w:rPr>
        <w:t xml:space="preserve">the </w:t>
      </w:r>
      <w:r w:rsidRPr="00F40142">
        <w:rPr>
          <w:rFonts w:asciiTheme="minorHAnsi" w:eastAsia="Times New Roman" w:hAnsiTheme="minorHAnsi" w:cs="Times New Roman"/>
          <w:b/>
          <w:sz w:val="24"/>
          <w:szCs w:val="24"/>
        </w:rPr>
        <w:t xml:space="preserve">session </w:t>
      </w:r>
      <w:r w:rsidR="00C67035" w:rsidRPr="00F40142">
        <w:rPr>
          <w:rFonts w:asciiTheme="minorHAnsi" w:eastAsia="Times New Roman" w:hAnsiTheme="minorHAnsi" w:cs="Times New Roman"/>
          <w:b/>
          <w:sz w:val="24"/>
          <w:szCs w:val="24"/>
        </w:rPr>
        <w:t xml:space="preserve">being </w:t>
      </w:r>
      <w:r w:rsidRPr="00F40142">
        <w:rPr>
          <w:rFonts w:asciiTheme="minorHAnsi" w:eastAsia="Times New Roman" w:hAnsiTheme="minorHAnsi" w:cs="Times New Roman"/>
          <w:b/>
          <w:sz w:val="24"/>
          <w:szCs w:val="24"/>
        </w:rPr>
        <w:t>held;</w:t>
      </w:r>
      <w:r w:rsidRPr="00F40142">
        <w:rPr>
          <w:rFonts w:asciiTheme="minorHAnsi" w:eastAsia="Times New Roman" w:hAnsiTheme="minorHAnsi" w:cs="Times New Roman"/>
          <w:sz w:val="24"/>
          <w:szCs w:val="24"/>
        </w:rPr>
        <w:t xml:space="preserve"> long reports due </w:t>
      </w:r>
      <w:r w:rsidR="00C67035" w:rsidRPr="00F40142">
        <w:rPr>
          <w:rFonts w:asciiTheme="minorHAnsi" w:eastAsia="Times New Roman" w:hAnsiTheme="minorHAnsi" w:cs="Times New Roman"/>
          <w:sz w:val="24"/>
          <w:szCs w:val="24"/>
        </w:rPr>
        <w:t>by Nov. 23</w:t>
      </w:r>
      <w:r w:rsidR="00C67035" w:rsidRPr="00F40142">
        <w:rPr>
          <w:rFonts w:asciiTheme="minorHAnsi" w:eastAsia="Times New Roman" w:hAnsiTheme="minorHAnsi" w:cs="Times New Roman"/>
          <w:sz w:val="24"/>
          <w:szCs w:val="24"/>
          <w:vertAlign w:val="superscript"/>
        </w:rPr>
        <w:t>rd</w:t>
      </w:r>
      <w:r w:rsidR="00C67035" w:rsidRPr="00F40142">
        <w:rPr>
          <w:rFonts w:asciiTheme="minorHAnsi" w:eastAsia="Times New Roman" w:hAnsiTheme="minorHAnsi" w:cs="Times New Roman"/>
          <w:sz w:val="24"/>
          <w:szCs w:val="24"/>
        </w:rPr>
        <w:t>, 2018</w:t>
      </w:r>
      <w:r w:rsidRPr="00F40142">
        <w:rPr>
          <w:rFonts w:asciiTheme="minorHAnsi" w:eastAsia="Times New Roman" w:hAnsiTheme="minorHAnsi" w:cs="Times New Roman"/>
          <w:sz w:val="24"/>
          <w:szCs w:val="24"/>
        </w:rPr>
        <w:t>.</w:t>
      </w:r>
    </w:p>
    <w:p w:rsidR="00F57299" w:rsidRPr="00F40142" w:rsidRDefault="00F57299">
      <w:pPr>
        <w:contextualSpacing w:val="0"/>
        <w:rPr>
          <w:rFonts w:asciiTheme="minorHAnsi" w:eastAsia="Times New Roman" w:hAnsiTheme="minorHAnsi" w:cs="Times New Roman"/>
          <w:sz w:val="24"/>
          <w:szCs w:val="24"/>
        </w:rPr>
      </w:pPr>
    </w:p>
    <w:p w:rsidR="00F57299" w:rsidRPr="00F40142" w:rsidRDefault="00E2679F" w:rsidP="00E2679F">
      <w:pPr>
        <w:contextualSpacing w:val="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F40142">
        <w:rPr>
          <w:rFonts w:asciiTheme="minorHAnsi" w:eastAsia="Times New Roman" w:hAnsiTheme="minorHAnsi" w:cs="Times New Roman"/>
          <w:b/>
          <w:sz w:val="24"/>
          <w:szCs w:val="24"/>
          <w:u w:val="single"/>
        </w:rPr>
        <w:t>Open Forums</w:t>
      </w:r>
    </w:p>
    <w:p w:rsidR="00F57299" w:rsidRPr="00F40142" w:rsidRDefault="00F57299">
      <w:pPr>
        <w:contextualSpacing w:val="0"/>
        <w:rPr>
          <w:rFonts w:asciiTheme="minorHAnsi" w:eastAsia="Times New Roman" w:hAnsiTheme="minorHAnsi" w:cs="Times New Roman"/>
          <w:b/>
          <w:sz w:val="24"/>
          <w:szCs w:val="24"/>
          <w:highlight w:val="yellow"/>
        </w:rPr>
      </w:pPr>
    </w:p>
    <w:p w:rsidR="00F57299" w:rsidRPr="00F40142" w:rsidRDefault="008A5A63">
      <w:pPr>
        <w:contextualSpacing w:val="0"/>
        <w:rPr>
          <w:rFonts w:asciiTheme="minorHAnsi" w:eastAsia="Times New Roman" w:hAnsiTheme="minorHAnsi" w:cs="Times New Roman"/>
          <w:sz w:val="24"/>
          <w:szCs w:val="24"/>
        </w:rPr>
      </w:pPr>
      <w:r w:rsidRPr="00F40142">
        <w:rPr>
          <w:rFonts w:asciiTheme="minorHAnsi" w:eastAsia="Times New Roman" w:hAnsiTheme="minorHAnsi" w:cs="Times New Roman"/>
          <w:b/>
          <w:sz w:val="24"/>
          <w:szCs w:val="24"/>
          <w:highlight w:val="yellow"/>
        </w:rPr>
        <w:t>2018 Template</w:t>
      </w:r>
      <w:r w:rsidRPr="00F40142">
        <w:rPr>
          <w:rFonts w:asciiTheme="minorHAnsi" w:eastAsia="Times New Roman" w:hAnsiTheme="minorHAnsi" w:cs="Times New Roman"/>
          <w:b/>
          <w:sz w:val="24"/>
          <w:szCs w:val="24"/>
        </w:rPr>
        <w:t>:</w:t>
      </w:r>
      <w:r w:rsidRPr="00F40142">
        <w:rPr>
          <w:rFonts w:asciiTheme="minorHAnsi" w:eastAsia="Times New Roman" w:hAnsiTheme="minorHAnsi" w:cs="Times New Roman"/>
          <w:sz w:val="24"/>
          <w:szCs w:val="24"/>
        </w:rPr>
        <w:t xml:space="preserve"> Same template as for workshops. </w:t>
      </w:r>
    </w:p>
    <w:p w:rsidR="001318EC" w:rsidRPr="00F40142" w:rsidRDefault="008A5A63" w:rsidP="001318EC">
      <w:pPr>
        <w:contextualSpacing w:val="0"/>
        <w:rPr>
          <w:rFonts w:asciiTheme="minorHAnsi" w:eastAsia="Times New Roman" w:hAnsiTheme="minorHAnsi" w:cs="Times New Roman"/>
          <w:sz w:val="24"/>
          <w:szCs w:val="24"/>
        </w:rPr>
      </w:pPr>
      <w:r w:rsidRPr="00F40142">
        <w:rPr>
          <w:rFonts w:asciiTheme="minorHAnsi" w:eastAsia="Times New Roman" w:hAnsiTheme="minorHAnsi" w:cs="Times New Roman"/>
          <w:b/>
          <w:sz w:val="24"/>
          <w:szCs w:val="24"/>
          <w:highlight w:val="yellow"/>
        </w:rPr>
        <w:t>2018 Reporting Deadlines for Open Forum Organizers</w:t>
      </w:r>
      <w:r w:rsidRPr="00F40142">
        <w:rPr>
          <w:rFonts w:asciiTheme="minorHAnsi" w:eastAsia="Times New Roman" w:hAnsiTheme="minorHAnsi" w:cs="Times New Roman"/>
          <w:b/>
          <w:sz w:val="24"/>
          <w:szCs w:val="24"/>
        </w:rPr>
        <w:t xml:space="preserve">: </w:t>
      </w:r>
      <w:r w:rsidR="001318EC" w:rsidRPr="00F40142">
        <w:rPr>
          <w:rFonts w:asciiTheme="minorHAnsi" w:eastAsia="Times New Roman" w:hAnsiTheme="minorHAnsi" w:cs="Times New Roman"/>
          <w:sz w:val="24"/>
          <w:szCs w:val="24"/>
        </w:rPr>
        <w:t>Pre-session reports due no later than Nov. 2</w:t>
      </w:r>
      <w:r w:rsidR="001318EC" w:rsidRPr="00F40142">
        <w:rPr>
          <w:rFonts w:asciiTheme="minorHAnsi" w:eastAsia="Times New Roman" w:hAnsiTheme="minorHAnsi" w:cs="Times New Roman"/>
          <w:sz w:val="24"/>
          <w:szCs w:val="24"/>
          <w:vertAlign w:val="superscript"/>
        </w:rPr>
        <w:t>nd</w:t>
      </w:r>
      <w:r w:rsidR="001318EC" w:rsidRPr="00F40142">
        <w:rPr>
          <w:rFonts w:asciiTheme="minorHAnsi" w:eastAsia="Times New Roman" w:hAnsiTheme="minorHAnsi" w:cs="Times New Roman"/>
          <w:sz w:val="24"/>
          <w:szCs w:val="24"/>
        </w:rPr>
        <w:t xml:space="preserve">, 2018 (the earlier the better); short reports due within 12 hours of the session being held </w:t>
      </w:r>
      <w:r w:rsidR="001318EC" w:rsidRPr="00F40142">
        <w:rPr>
          <w:rFonts w:asciiTheme="minorHAnsi" w:eastAsia="Times New Roman" w:hAnsiTheme="minorHAnsi" w:cs="Times New Roman"/>
          <w:b/>
          <w:sz w:val="24"/>
          <w:szCs w:val="24"/>
        </w:rPr>
        <w:t>for incorporation into ‘IGF Messages’ &amp; Chair’s Summary</w:t>
      </w:r>
      <w:r w:rsidR="001318EC" w:rsidRPr="00F40142">
        <w:rPr>
          <w:rFonts w:asciiTheme="minorHAnsi" w:eastAsia="Times New Roman" w:hAnsiTheme="minorHAnsi" w:cs="Times New Roman"/>
          <w:sz w:val="24"/>
          <w:szCs w:val="24"/>
        </w:rPr>
        <w:t>; long reports due by Nov. 23</w:t>
      </w:r>
      <w:r w:rsidR="001318EC" w:rsidRPr="00F40142">
        <w:rPr>
          <w:rFonts w:asciiTheme="minorHAnsi" w:eastAsia="Times New Roman" w:hAnsiTheme="minorHAnsi" w:cs="Times New Roman"/>
          <w:sz w:val="24"/>
          <w:szCs w:val="24"/>
          <w:vertAlign w:val="superscript"/>
        </w:rPr>
        <w:t>rd</w:t>
      </w:r>
      <w:r w:rsidR="001318EC" w:rsidRPr="00F40142">
        <w:rPr>
          <w:rFonts w:asciiTheme="minorHAnsi" w:eastAsia="Times New Roman" w:hAnsiTheme="minorHAnsi" w:cs="Times New Roman"/>
          <w:sz w:val="24"/>
          <w:szCs w:val="24"/>
        </w:rPr>
        <w:t xml:space="preserve">, 2018. </w:t>
      </w:r>
    </w:p>
    <w:p w:rsidR="00F57299" w:rsidRPr="00F40142" w:rsidRDefault="00F57299" w:rsidP="001318EC">
      <w:pPr>
        <w:contextualSpacing w:val="0"/>
        <w:rPr>
          <w:rFonts w:asciiTheme="minorHAnsi" w:eastAsia="Times New Roman" w:hAnsiTheme="minorHAnsi" w:cs="Times New Roman"/>
          <w:sz w:val="24"/>
          <w:szCs w:val="24"/>
        </w:rPr>
      </w:pPr>
    </w:p>
    <w:p w:rsidR="00F57299" w:rsidRPr="00F40142" w:rsidRDefault="008A5A63">
      <w:pPr>
        <w:contextualSpacing w:val="0"/>
        <w:rPr>
          <w:rFonts w:asciiTheme="minorHAnsi" w:eastAsia="Times New Roman" w:hAnsiTheme="minorHAnsi" w:cs="Times New Roman"/>
          <w:b/>
          <w:sz w:val="24"/>
          <w:szCs w:val="24"/>
          <w:u w:val="single"/>
        </w:rPr>
      </w:pPr>
      <w:r w:rsidRPr="00F40142">
        <w:rPr>
          <w:rFonts w:asciiTheme="minorHAnsi" w:eastAsia="Times New Roman" w:hAnsiTheme="minorHAnsi" w:cs="Times New Roman"/>
          <w:b/>
          <w:sz w:val="24"/>
          <w:szCs w:val="24"/>
          <w:u w:val="single"/>
        </w:rPr>
        <w:t>BPF and CENB Sessions</w:t>
      </w:r>
    </w:p>
    <w:p w:rsidR="00E2679F" w:rsidRPr="00F40142" w:rsidRDefault="00E2679F">
      <w:pPr>
        <w:contextualSpacing w:val="0"/>
        <w:rPr>
          <w:rFonts w:asciiTheme="minorHAnsi" w:eastAsia="Times New Roman" w:hAnsiTheme="minorHAnsi" w:cs="Times New Roman"/>
          <w:b/>
          <w:sz w:val="24"/>
          <w:szCs w:val="24"/>
          <w:u w:val="single"/>
        </w:rPr>
      </w:pPr>
    </w:p>
    <w:p w:rsidR="00F57299" w:rsidRPr="00F40142" w:rsidRDefault="008A5A63">
      <w:pPr>
        <w:contextualSpacing w:val="0"/>
        <w:rPr>
          <w:rFonts w:asciiTheme="minorHAnsi" w:eastAsia="Times New Roman" w:hAnsiTheme="minorHAnsi" w:cs="Times New Roman"/>
          <w:sz w:val="24"/>
          <w:szCs w:val="24"/>
        </w:rPr>
      </w:pPr>
      <w:r w:rsidRPr="00F40142">
        <w:rPr>
          <w:rFonts w:asciiTheme="minorHAnsi" w:eastAsia="Times New Roman" w:hAnsiTheme="minorHAnsi" w:cs="Times New Roman"/>
          <w:b/>
          <w:sz w:val="24"/>
          <w:szCs w:val="24"/>
          <w:highlight w:val="yellow"/>
        </w:rPr>
        <w:t>2018 Template</w:t>
      </w:r>
      <w:r w:rsidRPr="00F40142">
        <w:rPr>
          <w:rFonts w:asciiTheme="minorHAnsi" w:eastAsia="Times New Roman" w:hAnsiTheme="minorHAnsi" w:cs="Times New Roman"/>
          <w:b/>
          <w:sz w:val="24"/>
          <w:szCs w:val="24"/>
        </w:rPr>
        <w:t>:</w:t>
      </w:r>
      <w:r w:rsidRPr="00F40142">
        <w:rPr>
          <w:rFonts w:asciiTheme="minorHAnsi" w:eastAsia="Times New Roman" w:hAnsiTheme="minorHAnsi" w:cs="Times New Roman"/>
          <w:sz w:val="24"/>
          <w:szCs w:val="24"/>
        </w:rPr>
        <w:t xml:space="preserve"> Same template as for workshops. [BPF facilitators to be consulted; will inform if divergence from template is required.] </w:t>
      </w:r>
    </w:p>
    <w:p w:rsidR="001318EC" w:rsidRPr="00F40142" w:rsidRDefault="008A5A63" w:rsidP="001318EC">
      <w:pPr>
        <w:contextualSpacing w:val="0"/>
        <w:rPr>
          <w:rFonts w:asciiTheme="minorHAnsi" w:eastAsia="Times New Roman" w:hAnsiTheme="minorHAnsi" w:cs="Times New Roman"/>
          <w:sz w:val="24"/>
          <w:szCs w:val="24"/>
        </w:rPr>
      </w:pPr>
      <w:r w:rsidRPr="00F40142">
        <w:rPr>
          <w:rFonts w:asciiTheme="minorHAnsi" w:eastAsia="Times New Roman" w:hAnsiTheme="minorHAnsi" w:cs="Times New Roman"/>
          <w:b/>
          <w:sz w:val="24"/>
          <w:szCs w:val="24"/>
          <w:highlight w:val="yellow"/>
        </w:rPr>
        <w:t>2018 Reporting Deadlines for BPF/CENB Session Organizers</w:t>
      </w:r>
      <w:r w:rsidRPr="00F40142">
        <w:rPr>
          <w:rFonts w:asciiTheme="minorHAnsi" w:eastAsia="Times New Roman" w:hAnsiTheme="minorHAnsi" w:cs="Times New Roman"/>
          <w:b/>
          <w:sz w:val="24"/>
          <w:szCs w:val="24"/>
        </w:rPr>
        <w:t xml:space="preserve">: </w:t>
      </w:r>
      <w:r w:rsidR="001318EC" w:rsidRPr="00F40142">
        <w:rPr>
          <w:rFonts w:asciiTheme="minorHAnsi" w:eastAsia="Times New Roman" w:hAnsiTheme="minorHAnsi" w:cs="Times New Roman"/>
          <w:sz w:val="24"/>
          <w:szCs w:val="24"/>
        </w:rPr>
        <w:t>Pre-session reports due no later than Nov. 2</w:t>
      </w:r>
      <w:r w:rsidR="001318EC" w:rsidRPr="00F40142">
        <w:rPr>
          <w:rFonts w:asciiTheme="minorHAnsi" w:eastAsia="Times New Roman" w:hAnsiTheme="minorHAnsi" w:cs="Times New Roman"/>
          <w:sz w:val="24"/>
          <w:szCs w:val="24"/>
          <w:vertAlign w:val="superscript"/>
        </w:rPr>
        <w:t>nd</w:t>
      </w:r>
      <w:r w:rsidR="001318EC" w:rsidRPr="00F40142">
        <w:rPr>
          <w:rFonts w:asciiTheme="minorHAnsi" w:eastAsia="Times New Roman" w:hAnsiTheme="minorHAnsi" w:cs="Times New Roman"/>
          <w:sz w:val="24"/>
          <w:szCs w:val="24"/>
        </w:rPr>
        <w:t xml:space="preserve">, 2018 (the earlier the better); short reports due within 12 hours of the session being held </w:t>
      </w:r>
      <w:r w:rsidR="001318EC" w:rsidRPr="00F40142">
        <w:rPr>
          <w:rFonts w:asciiTheme="minorHAnsi" w:eastAsia="Times New Roman" w:hAnsiTheme="minorHAnsi" w:cs="Times New Roman"/>
          <w:b/>
          <w:sz w:val="24"/>
          <w:szCs w:val="24"/>
        </w:rPr>
        <w:t>for incorporation into ‘IGF Messages’ &amp; Chair’s Summary</w:t>
      </w:r>
      <w:r w:rsidR="001318EC" w:rsidRPr="00F40142">
        <w:rPr>
          <w:rFonts w:asciiTheme="minorHAnsi" w:eastAsia="Times New Roman" w:hAnsiTheme="minorHAnsi" w:cs="Times New Roman"/>
          <w:sz w:val="24"/>
          <w:szCs w:val="24"/>
        </w:rPr>
        <w:t>; long reports due by Nov. 23</w:t>
      </w:r>
      <w:r w:rsidR="001318EC" w:rsidRPr="00F40142">
        <w:rPr>
          <w:rFonts w:asciiTheme="minorHAnsi" w:eastAsia="Times New Roman" w:hAnsiTheme="minorHAnsi" w:cs="Times New Roman"/>
          <w:sz w:val="24"/>
          <w:szCs w:val="24"/>
          <w:vertAlign w:val="superscript"/>
        </w:rPr>
        <w:t>rd</w:t>
      </w:r>
      <w:r w:rsidR="001318EC" w:rsidRPr="00F40142">
        <w:rPr>
          <w:rFonts w:asciiTheme="minorHAnsi" w:eastAsia="Times New Roman" w:hAnsiTheme="minorHAnsi" w:cs="Times New Roman"/>
          <w:sz w:val="24"/>
          <w:szCs w:val="24"/>
        </w:rPr>
        <w:t xml:space="preserve">, 2018. </w:t>
      </w:r>
    </w:p>
    <w:p w:rsidR="00F57299" w:rsidRPr="00F40142" w:rsidRDefault="00F57299" w:rsidP="001318EC">
      <w:pPr>
        <w:contextualSpacing w:val="0"/>
        <w:rPr>
          <w:rFonts w:asciiTheme="minorHAnsi" w:eastAsia="Times New Roman" w:hAnsiTheme="minorHAnsi" w:cs="Times New Roman"/>
          <w:b/>
          <w:sz w:val="24"/>
          <w:szCs w:val="24"/>
        </w:rPr>
      </w:pPr>
    </w:p>
    <w:p w:rsidR="00F57299" w:rsidRPr="00F40142" w:rsidRDefault="00E2679F" w:rsidP="00E2679F">
      <w:pPr>
        <w:contextualSpacing w:val="0"/>
        <w:rPr>
          <w:rFonts w:asciiTheme="minorHAnsi" w:eastAsia="Times New Roman" w:hAnsiTheme="minorHAnsi" w:cs="Times New Roman"/>
          <w:sz w:val="24"/>
          <w:szCs w:val="24"/>
        </w:rPr>
      </w:pPr>
      <w:r w:rsidRPr="00F40142">
        <w:rPr>
          <w:rFonts w:asciiTheme="minorHAnsi" w:eastAsia="Times New Roman" w:hAnsiTheme="minorHAnsi" w:cs="Times New Roman"/>
          <w:b/>
          <w:sz w:val="24"/>
          <w:szCs w:val="24"/>
          <w:u w:val="single"/>
        </w:rPr>
        <w:t xml:space="preserve">DC Sessions </w:t>
      </w:r>
    </w:p>
    <w:p w:rsidR="00FD6DF4" w:rsidRPr="00F40142" w:rsidRDefault="00FD6DF4">
      <w:pPr>
        <w:contextualSpacing w:val="0"/>
        <w:rPr>
          <w:rFonts w:asciiTheme="minorHAnsi" w:eastAsia="Times New Roman" w:hAnsiTheme="minorHAnsi" w:cs="Times New Roman"/>
          <w:sz w:val="24"/>
          <w:szCs w:val="24"/>
        </w:rPr>
      </w:pPr>
    </w:p>
    <w:p w:rsidR="00F57299" w:rsidRPr="00F40142" w:rsidRDefault="008A5A63">
      <w:pPr>
        <w:contextualSpacing w:val="0"/>
        <w:rPr>
          <w:rFonts w:asciiTheme="minorHAnsi" w:eastAsia="Times New Roman" w:hAnsiTheme="minorHAnsi" w:cs="Times New Roman"/>
          <w:sz w:val="24"/>
          <w:szCs w:val="24"/>
        </w:rPr>
      </w:pPr>
      <w:r w:rsidRPr="00F40142">
        <w:rPr>
          <w:rFonts w:asciiTheme="minorHAnsi" w:eastAsia="Times New Roman" w:hAnsiTheme="minorHAnsi" w:cs="Times New Roman"/>
          <w:b/>
          <w:sz w:val="24"/>
          <w:szCs w:val="24"/>
          <w:highlight w:val="yellow"/>
        </w:rPr>
        <w:t>2018 Template</w:t>
      </w:r>
      <w:r w:rsidRPr="00F40142">
        <w:rPr>
          <w:rFonts w:asciiTheme="minorHAnsi" w:eastAsia="Times New Roman" w:hAnsiTheme="minorHAnsi" w:cs="Times New Roman"/>
          <w:b/>
          <w:sz w:val="24"/>
          <w:szCs w:val="24"/>
        </w:rPr>
        <w:t>:</w:t>
      </w:r>
      <w:r w:rsidR="00E2679F" w:rsidRPr="00F40142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F40142">
        <w:rPr>
          <w:rFonts w:asciiTheme="minorHAnsi" w:eastAsia="Times New Roman" w:hAnsiTheme="minorHAnsi" w:cs="Times New Roman"/>
          <w:sz w:val="24"/>
          <w:szCs w:val="24"/>
        </w:rPr>
        <w:t>Same template as for workshops.</w:t>
      </w:r>
    </w:p>
    <w:p w:rsidR="001318EC" w:rsidRPr="00F40142" w:rsidRDefault="008A5A63" w:rsidP="001318EC">
      <w:pPr>
        <w:contextualSpacing w:val="0"/>
        <w:rPr>
          <w:rFonts w:asciiTheme="minorHAnsi" w:eastAsia="Times New Roman" w:hAnsiTheme="minorHAnsi" w:cs="Times New Roman"/>
          <w:sz w:val="24"/>
          <w:szCs w:val="24"/>
        </w:rPr>
      </w:pPr>
      <w:r w:rsidRPr="00F40142">
        <w:rPr>
          <w:rFonts w:asciiTheme="minorHAnsi" w:eastAsia="Times New Roman" w:hAnsiTheme="minorHAnsi" w:cs="Times New Roman"/>
          <w:b/>
          <w:sz w:val="24"/>
          <w:szCs w:val="24"/>
          <w:highlight w:val="yellow"/>
        </w:rPr>
        <w:t>2018 Reporting Deadlines for DC Session Organizers</w:t>
      </w:r>
      <w:r w:rsidRPr="00F40142">
        <w:rPr>
          <w:rFonts w:asciiTheme="minorHAnsi" w:eastAsia="Times New Roman" w:hAnsiTheme="minorHAnsi" w:cs="Times New Roman"/>
          <w:b/>
          <w:sz w:val="24"/>
          <w:szCs w:val="24"/>
        </w:rPr>
        <w:t xml:space="preserve">: </w:t>
      </w:r>
      <w:r w:rsidR="001318EC" w:rsidRPr="00F40142">
        <w:rPr>
          <w:rFonts w:asciiTheme="minorHAnsi" w:eastAsia="Times New Roman" w:hAnsiTheme="minorHAnsi" w:cs="Times New Roman"/>
          <w:sz w:val="24"/>
          <w:szCs w:val="24"/>
        </w:rPr>
        <w:t>Pre-session reports due no later than Nov. 2</w:t>
      </w:r>
      <w:r w:rsidR="001318EC" w:rsidRPr="00F40142">
        <w:rPr>
          <w:rFonts w:asciiTheme="minorHAnsi" w:eastAsia="Times New Roman" w:hAnsiTheme="minorHAnsi" w:cs="Times New Roman"/>
          <w:sz w:val="24"/>
          <w:szCs w:val="24"/>
          <w:vertAlign w:val="superscript"/>
        </w:rPr>
        <w:t>nd</w:t>
      </w:r>
      <w:r w:rsidR="001318EC" w:rsidRPr="00F40142">
        <w:rPr>
          <w:rFonts w:asciiTheme="minorHAnsi" w:eastAsia="Times New Roman" w:hAnsiTheme="minorHAnsi" w:cs="Times New Roman"/>
          <w:sz w:val="24"/>
          <w:szCs w:val="24"/>
        </w:rPr>
        <w:t xml:space="preserve">, 2018 (the earlier the better); short reports due within 12 hours of the session being held </w:t>
      </w:r>
      <w:r w:rsidR="001318EC" w:rsidRPr="00F40142">
        <w:rPr>
          <w:rFonts w:asciiTheme="minorHAnsi" w:eastAsia="Times New Roman" w:hAnsiTheme="minorHAnsi" w:cs="Times New Roman"/>
          <w:b/>
          <w:sz w:val="24"/>
          <w:szCs w:val="24"/>
        </w:rPr>
        <w:t>for incorporation into ‘IGF Messages’ &amp; Chair’s Summary</w:t>
      </w:r>
      <w:r w:rsidR="001318EC" w:rsidRPr="00F40142">
        <w:rPr>
          <w:rFonts w:asciiTheme="minorHAnsi" w:eastAsia="Times New Roman" w:hAnsiTheme="minorHAnsi" w:cs="Times New Roman"/>
          <w:sz w:val="24"/>
          <w:szCs w:val="24"/>
        </w:rPr>
        <w:t>; long reports due by Nov. 23</w:t>
      </w:r>
      <w:r w:rsidR="001318EC" w:rsidRPr="00F40142">
        <w:rPr>
          <w:rFonts w:asciiTheme="minorHAnsi" w:eastAsia="Times New Roman" w:hAnsiTheme="minorHAnsi" w:cs="Times New Roman"/>
          <w:sz w:val="24"/>
          <w:szCs w:val="24"/>
          <w:vertAlign w:val="superscript"/>
        </w:rPr>
        <w:t>rd</w:t>
      </w:r>
      <w:r w:rsidR="001318EC" w:rsidRPr="00F40142">
        <w:rPr>
          <w:rFonts w:asciiTheme="minorHAnsi" w:eastAsia="Times New Roman" w:hAnsiTheme="minorHAnsi" w:cs="Times New Roman"/>
          <w:sz w:val="24"/>
          <w:szCs w:val="24"/>
        </w:rPr>
        <w:t xml:space="preserve">, 2018. </w:t>
      </w:r>
    </w:p>
    <w:p w:rsidR="00F57299" w:rsidRPr="00F40142" w:rsidRDefault="00F57299" w:rsidP="001318EC">
      <w:pPr>
        <w:contextualSpacing w:val="0"/>
        <w:rPr>
          <w:rFonts w:asciiTheme="minorHAnsi" w:eastAsia="Times New Roman" w:hAnsiTheme="minorHAnsi" w:cs="Times New Roman"/>
          <w:sz w:val="24"/>
          <w:szCs w:val="24"/>
        </w:rPr>
      </w:pPr>
    </w:p>
    <w:p w:rsidR="00F57299" w:rsidRPr="00F40142" w:rsidRDefault="00E2679F" w:rsidP="00E2679F">
      <w:pPr>
        <w:contextualSpacing w:val="0"/>
        <w:rPr>
          <w:rFonts w:asciiTheme="minorHAnsi" w:eastAsia="Times New Roman" w:hAnsiTheme="minorHAnsi" w:cs="Times New Roman"/>
          <w:sz w:val="24"/>
          <w:szCs w:val="24"/>
        </w:rPr>
      </w:pPr>
      <w:r w:rsidRPr="00F40142">
        <w:rPr>
          <w:rFonts w:asciiTheme="minorHAnsi" w:eastAsia="Times New Roman" w:hAnsiTheme="minorHAnsi" w:cs="Times New Roman"/>
          <w:b/>
          <w:sz w:val="24"/>
          <w:szCs w:val="24"/>
          <w:u w:val="single"/>
        </w:rPr>
        <w:t xml:space="preserve">NRI Collaborative Sessions </w:t>
      </w:r>
    </w:p>
    <w:p w:rsidR="00F57299" w:rsidRPr="00F40142" w:rsidRDefault="00F57299">
      <w:pPr>
        <w:contextualSpacing w:val="0"/>
        <w:rPr>
          <w:rFonts w:asciiTheme="minorHAnsi" w:eastAsia="Times New Roman" w:hAnsiTheme="minorHAnsi" w:cs="Times New Roman"/>
          <w:b/>
          <w:sz w:val="24"/>
          <w:szCs w:val="24"/>
          <w:highlight w:val="yellow"/>
        </w:rPr>
      </w:pPr>
    </w:p>
    <w:p w:rsidR="00F57299" w:rsidRPr="00F40142" w:rsidRDefault="008A5A63">
      <w:pPr>
        <w:contextualSpacing w:val="0"/>
        <w:rPr>
          <w:rFonts w:asciiTheme="minorHAnsi" w:eastAsia="Times New Roman" w:hAnsiTheme="minorHAnsi" w:cs="Times New Roman"/>
          <w:sz w:val="24"/>
          <w:szCs w:val="24"/>
        </w:rPr>
      </w:pPr>
      <w:r w:rsidRPr="00F40142">
        <w:rPr>
          <w:rFonts w:asciiTheme="minorHAnsi" w:eastAsia="Times New Roman" w:hAnsiTheme="minorHAnsi" w:cs="Times New Roman"/>
          <w:b/>
          <w:sz w:val="24"/>
          <w:szCs w:val="24"/>
          <w:highlight w:val="yellow"/>
        </w:rPr>
        <w:t>2018 Template</w:t>
      </w:r>
      <w:r w:rsidRPr="00F40142">
        <w:rPr>
          <w:rFonts w:asciiTheme="minorHAnsi" w:eastAsia="Times New Roman" w:hAnsiTheme="minorHAnsi" w:cs="Times New Roman"/>
          <w:b/>
          <w:sz w:val="24"/>
          <w:szCs w:val="24"/>
        </w:rPr>
        <w:t>:</w:t>
      </w:r>
      <w:r w:rsidRPr="00F40142">
        <w:rPr>
          <w:rFonts w:asciiTheme="minorHAnsi" w:eastAsia="Times New Roman" w:hAnsiTheme="minorHAnsi" w:cs="Times New Roman"/>
          <w:sz w:val="24"/>
          <w:szCs w:val="24"/>
        </w:rPr>
        <w:t xml:space="preserve"> Same template as for workshops adding a field that the process should be explained. </w:t>
      </w:r>
    </w:p>
    <w:p w:rsidR="001318EC" w:rsidRPr="00F40142" w:rsidRDefault="008A5A63" w:rsidP="001318EC">
      <w:pPr>
        <w:contextualSpacing w:val="0"/>
        <w:rPr>
          <w:rFonts w:asciiTheme="minorHAnsi" w:eastAsia="Times New Roman" w:hAnsiTheme="minorHAnsi" w:cs="Times New Roman"/>
          <w:sz w:val="24"/>
          <w:szCs w:val="24"/>
        </w:rPr>
      </w:pPr>
      <w:r w:rsidRPr="00F40142">
        <w:rPr>
          <w:rFonts w:asciiTheme="minorHAnsi" w:eastAsia="Times New Roman" w:hAnsiTheme="minorHAnsi" w:cs="Times New Roman"/>
          <w:b/>
          <w:sz w:val="24"/>
          <w:szCs w:val="24"/>
          <w:highlight w:val="yellow"/>
        </w:rPr>
        <w:t>2018 Reporting Deadlines for NRI Collaborative Session Organizers</w:t>
      </w:r>
      <w:r w:rsidRPr="00F40142">
        <w:rPr>
          <w:rFonts w:asciiTheme="minorHAnsi" w:eastAsia="Times New Roman" w:hAnsiTheme="minorHAnsi" w:cs="Times New Roman"/>
          <w:b/>
          <w:sz w:val="24"/>
          <w:szCs w:val="24"/>
        </w:rPr>
        <w:t xml:space="preserve">: </w:t>
      </w:r>
      <w:r w:rsidR="001318EC" w:rsidRPr="00F40142">
        <w:rPr>
          <w:rFonts w:asciiTheme="minorHAnsi" w:eastAsia="Times New Roman" w:hAnsiTheme="minorHAnsi" w:cs="Times New Roman"/>
          <w:sz w:val="24"/>
          <w:szCs w:val="24"/>
        </w:rPr>
        <w:t>Pre-session reports due no later than Nov. 2</w:t>
      </w:r>
      <w:r w:rsidR="001318EC" w:rsidRPr="00F40142">
        <w:rPr>
          <w:rFonts w:asciiTheme="minorHAnsi" w:eastAsia="Times New Roman" w:hAnsiTheme="minorHAnsi" w:cs="Times New Roman"/>
          <w:sz w:val="24"/>
          <w:szCs w:val="24"/>
          <w:vertAlign w:val="superscript"/>
        </w:rPr>
        <w:t>nd</w:t>
      </w:r>
      <w:r w:rsidR="001318EC" w:rsidRPr="00F40142">
        <w:rPr>
          <w:rFonts w:asciiTheme="minorHAnsi" w:eastAsia="Times New Roman" w:hAnsiTheme="minorHAnsi" w:cs="Times New Roman"/>
          <w:sz w:val="24"/>
          <w:szCs w:val="24"/>
        </w:rPr>
        <w:t xml:space="preserve">, 2018 (the earlier the better); short reports due within 12 hours of the session being held </w:t>
      </w:r>
      <w:r w:rsidR="001318EC" w:rsidRPr="00F40142">
        <w:rPr>
          <w:rFonts w:asciiTheme="minorHAnsi" w:eastAsia="Times New Roman" w:hAnsiTheme="minorHAnsi" w:cs="Times New Roman"/>
          <w:b/>
          <w:sz w:val="24"/>
          <w:szCs w:val="24"/>
        </w:rPr>
        <w:t>for incorporation into ‘IGF Messages’ &amp; Chair’s Summary</w:t>
      </w:r>
      <w:r w:rsidR="001318EC" w:rsidRPr="00F40142">
        <w:rPr>
          <w:rFonts w:asciiTheme="minorHAnsi" w:eastAsia="Times New Roman" w:hAnsiTheme="minorHAnsi" w:cs="Times New Roman"/>
          <w:sz w:val="24"/>
          <w:szCs w:val="24"/>
        </w:rPr>
        <w:t>; long reports due by Nov. 23</w:t>
      </w:r>
      <w:r w:rsidR="001318EC" w:rsidRPr="00F40142">
        <w:rPr>
          <w:rFonts w:asciiTheme="minorHAnsi" w:eastAsia="Times New Roman" w:hAnsiTheme="minorHAnsi" w:cs="Times New Roman"/>
          <w:sz w:val="24"/>
          <w:szCs w:val="24"/>
          <w:vertAlign w:val="superscript"/>
        </w:rPr>
        <w:t>rd</w:t>
      </w:r>
      <w:r w:rsidR="001318EC" w:rsidRPr="00F40142">
        <w:rPr>
          <w:rFonts w:asciiTheme="minorHAnsi" w:eastAsia="Times New Roman" w:hAnsiTheme="minorHAnsi" w:cs="Times New Roman"/>
          <w:sz w:val="24"/>
          <w:szCs w:val="24"/>
        </w:rPr>
        <w:t xml:space="preserve">, 2018. </w:t>
      </w:r>
    </w:p>
    <w:p w:rsidR="00F57299" w:rsidRPr="00F40142" w:rsidRDefault="00F57299" w:rsidP="001318EC">
      <w:pPr>
        <w:contextualSpacing w:val="0"/>
        <w:rPr>
          <w:rFonts w:asciiTheme="minorHAnsi" w:eastAsia="Times New Roman" w:hAnsiTheme="minorHAnsi" w:cs="Times New Roman"/>
          <w:b/>
          <w:sz w:val="24"/>
          <w:szCs w:val="24"/>
          <w:u w:val="single"/>
        </w:rPr>
      </w:pPr>
    </w:p>
    <w:p w:rsidR="00F57299" w:rsidRPr="00F40142" w:rsidRDefault="008A5A63">
      <w:pPr>
        <w:contextualSpacing w:val="0"/>
        <w:rPr>
          <w:rFonts w:asciiTheme="minorHAnsi" w:eastAsia="Times New Roman" w:hAnsiTheme="minorHAnsi" w:cs="Times New Roman"/>
          <w:b/>
          <w:sz w:val="24"/>
          <w:szCs w:val="24"/>
          <w:u w:val="single"/>
        </w:rPr>
      </w:pPr>
      <w:r w:rsidRPr="00F40142">
        <w:rPr>
          <w:rFonts w:asciiTheme="minorHAnsi" w:eastAsia="Times New Roman" w:hAnsiTheme="minorHAnsi" w:cs="Times New Roman"/>
          <w:b/>
          <w:sz w:val="24"/>
          <w:szCs w:val="24"/>
          <w:u w:val="single"/>
        </w:rPr>
        <w:t xml:space="preserve">Other Sessions </w:t>
      </w:r>
    </w:p>
    <w:p w:rsidR="00F57299" w:rsidRPr="00F40142" w:rsidRDefault="00F57299">
      <w:pPr>
        <w:contextualSpacing w:val="0"/>
        <w:rPr>
          <w:rFonts w:asciiTheme="minorHAnsi" w:eastAsia="Times New Roman" w:hAnsiTheme="minorHAnsi" w:cs="Times New Roman"/>
          <w:sz w:val="24"/>
          <w:szCs w:val="24"/>
        </w:rPr>
      </w:pPr>
    </w:p>
    <w:p w:rsidR="00F57299" w:rsidRPr="00F40142" w:rsidRDefault="008A5A63">
      <w:pPr>
        <w:contextualSpacing w:val="0"/>
        <w:rPr>
          <w:rFonts w:asciiTheme="minorHAnsi" w:eastAsia="Times New Roman" w:hAnsiTheme="minorHAnsi" w:cs="Times New Roman"/>
          <w:sz w:val="24"/>
          <w:szCs w:val="24"/>
        </w:rPr>
      </w:pPr>
      <w:r w:rsidRPr="00F40142">
        <w:rPr>
          <w:rFonts w:asciiTheme="minorHAnsi" w:eastAsia="Times New Roman" w:hAnsiTheme="minorHAnsi" w:cs="Times New Roman"/>
          <w:b/>
          <w:sz w:val="24"/>
          <w:szCs w:val="24"/>
          <w:highlight w:val="yellow"/>
        </w:rPr>
        <w:t>2018 Template</w:t>
      </w:r>
      <w:r w:rsidRPr="00F40142">
        <w:rPr>
          <w:rFonts w:asciiTheme="minorHAnsi" w:eastAsia="Times New Roman" w:hAnsiTheme="minorHAnsi" w:cs="Times New Roman"/>
          <w:b/>
          <w:sz w:val="24"/>
          <w:szCs w:val="24"/>
        </w:rPr>
        <w:t>:</w:t>
      </w:r>
      <w:r w:rsidRPr="00F40142">
        <w:rPr>
          <w:rFonts w:asciiTheme="minorHAnsi" w:eastAsia="Times New Roman" w:hAnsiTheme="minorHAnsi" w:cs="Times New Roman"/>
          <w:sz w:val="24"/>
          <w:szCs w:val="24"/>
        </w:rPr>
        <w:t xml:space="preserve"> Same template as for workshops.</w:t>
      </w:r>
    </w:p>
    <w:p w:rsidR="001318EC" w:rsidRPr="00F40142" w:rsidRDefault="008A5A63" w:rsidP="001318EC">
      <w:pPr>
        <w:contextualSpacing w:val="0"/>
        <w:rPr>
          <w:rFonts w:asciiTheme="minorHAnsi" w:eastAsia="Times New Roman" w:hAnsiTheme="minorHAnsi" w:cs="Times New Roman"/>
          <w:sz w:val="24"/>
          <w:szCs w:val="24"/>
        </w:rPr>
      </w:pPr>
      <w:r w:rsidRPr="00F40142">
        <w:rPr>
          <w:rFonts w:asciiTheme="minorHAnsi" w:eastAsia="Times New Roman" w:hAnsiTheme="minorHAnsi" w:cs="Times New Roman"/>
          <w:b/>
          <w:sz w:val="24"/>
          <w:szCs w:val="24"/>
          <w:highlight w:val="yellow"/>
        </w:rPr>
        <w:t>2018 Reporting Timeline for Other Session Organizers</w:t>
      </w:r>
      <w:r w:rsidRPr="00F40142">
        <w:rPr>
          <w:rFonts w:asciiTheme="minorHAnsi" w:eastAsia="Times New Roman" w:hAnsiTheme="minorHAnsi" w:cs="Times New Roman"/>
          <w:b/>
          <w:sz w:val="24"/>
          <w:szCs w:val="24"/>
        </w:rPr>
        <w:t xml:space="preserve">: </w:t>
      </w:r>
      <w:r w:rsidR="001318EC" w:rsidRPr="00F40142">
        <w:rPr>
          <w:rFonts w:asciiTheme="minorHAnsi" w:eastAsia="Times New Roman" w:hAnsiTheme="minorHAnsi" w:cs="Times New Roman"/>
          <w:sz w:val="24"/>
          <w:szCs w:val="24"/>
        </w:rPr>
        <w:t>Pre-session reports due no later than Nov. 2</w:t>
      </w:r>
      <w:r w:rsidR="001318EC" w:rsidRPr="00F40142">
        <w:rPr>
          <w:rFonts w:asciiTheme="minorHAnsi" w:eastAsia="Times New Roman" w:hAnsiTheme="minorHAnsi" w:cs="Times New Roman"/>
          <w:sz w:val="24"/>
          <w:szCs w:val="24"/>
          <w:vertAlign w:val="superscript"/>
        </w:rPr>
        <w:t>nd</w:t>
      </w:r>
      <w:r w:rsidR="001318EC" w:rsidRPr="00F40142">
        <w:rPr>
          <w:rFonts w:asciiTheme="minorHAnsi" w:eastAsia="Times New Roman" w:hAnsiTheme="minorHAnsi" w:cs="Times New Roman"/>
          <w:sz w:val="24"/>
          <w:szCs w:val="24"/>
        </w:rPr>
        <w:t xml:space="preserve">, 2018 (the earlier the better); short reports due within 12 hours of the session being held </w:t>
      </w:r>
      <w:r w:rsidR="001318EC" w:rsidRPr="00F40142">
        <w:rPr>
          <w:rFonts w:asciiTheme="minorHAnsi" w:eastAsia="Times New Roman" w:hAnsiTheme="minorHAnsi" w:cs="Times New Roman"/>
          <w:b/>
          <w:sz w:val="24"/>
          <w:szCs w:val="24"/>
        </w:rPr>
        <w:t>for incorporation into ‘IGF Messages’ &amp; Chair’s Summary</w:t>
      </w:r>
      <w:r w:rsidR="001318EC" w:rsidRPr="00F40142">
        <w:rPr>
          <w:rFonts w:asciiTheme="minorHAnsi" w:eastAsia="Times New Roman" w:hAnsiTheme="minorHAnsi" w:cs="Times New Roman"/>
          <w:sz w:val="24"/>
          <w:szCs w:val="24"/>
        </w:rPr>
        <w:t>; long reports due by Nov. 23</w:t>
      </w:r>
      <w:r w:rsidR="001318EC" w:rsidRPr="00F40142">
        <w:rPr>
          <w:rFonts w:asciiTheme="minorHAnsi" w:eastAsia="Times New Roman" w:hAnsiTheme="minorHAnsi" w:cs="Times New Roman"/>
          <w:sz w:val="24"/>
          <w:szCs w:val="24"/>
          <w:vertAlign w:val="superscript"/>
        </w:rPr>
        <w:t>rd</w:t>
      </w:r>
      <w:r w:rsidR="001318EC" w:rsidRPr="00F40142">
        <w:rPr>
          <w:rFonts w:asciiTheme="minorHAnsi" w:eastAsia="Times New Roman" w:hAnsiTheme="minorHAnsi" w:cs="Times New Roman"/>
          <w:sz w:val="24"/>
          <w:szCs w:val="24"/>
        </w:rPr>
        <w:t xml:space="preserve">, 2018. </w:t>
      </w:r>
    </w:p>
    <w:p w:rsidR="00F57299" w:rsidRPr="00F40142" w:rsidRDefault="00F57299" w:rsidP="001318EC">
      <w:pPr>
        <w:contextualSpacing w:val="0"/>
        <w:rPr>
          <w:rFonts w:asciiTheme="minorHAnsi" w:eastAsia="Times New Roman" w:hAnsiTheme="minorHAnsi" w:cs="Times New Roman"/>
          <w:sz w:val="24"/>
          <w:szCs w:val="24"/>
        </w:rPr>
      </w:pPr>
    </w:p>
    <w:p w:rsidR="00F57299" w:rsidRPr="00F40142" w:rsidRDefault="00F57299">
      <w:pPr>
        <w:contextualSpacing w:val="0"/>
        <w:rPr>
          <w:rFonts w:asciiTheme="minorHAnsi" w:eastAsia="Times New Roman" w:hAnsiTheme="minorHAnsi" w:cs="Times New Roman"/>
          <w:b/>
        </w:rPr>
      </w:pPr>
    </w:p>
    <w:p w:rsidR="00F57299" w:rsidRPr="00F40142" w:rsidRDefault="00F57299">
      <w:pPr>
        <w:contextualSpacing w:val="0"/>
        <w:rPr>
          <w:rFonts w:asciiTheme="minorHAnsi" w:eastAsia="Times New Roman" w:hAnsiTheme="minorHAnsi" w:cs="Times New Roman"/>
        </w:rPr>
      </w:pPr>
    </w:p>
    <w:sectPr w:rsidR="00F57299" w:rsidRPr="00F40142">
      <w:foot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337" w:rsidRDefault="00701337" w:rsidP="001318EC">
      <w:pPr>
        <w:spacing w:line="240" w:lineRule="auto"/>
      </w:pPr>
      <w:r>
        <w:separator/>
      </w:r>
    </w:p>
  </w:endnote>
  <w:endnote w:type="continuationSeparator" w:id="0">
    <w:p w:rsidR="00701337" w:rsidRDefault="00701337" w:rsidP="00131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59F" w:rsidRPr="000A106D" w:rsidRDefault="0038559F">
    <w:pPr>
      <w:pStyle w:val="Footer"/>
      <w:rPr>
        <w:sz w:val="18"/>
        <w:szCs w:val="18"/>
      </w:rPr>
    </w:pPr>
    <w:r w:rsidRPr="000A106D">
      <w:rPr>
        <w:rFonts w:ascii="Times New Roman" w:hAnsi="Times New Roman"/>
        <w:sz w:val="18"/>
        <w:szCs w:val="18"/>
      </w:rPr>
      <w:fldChar w:fldCharType="begin"/>
    </w:r>
    <w:r w:rsidRPr="000A106D">
      <w:rPr>
        <w:rFonts w:ascii="Times New Roman" w:hAnsi="Times New Roman"/>
        <w:sz w:val="18"/>
        <w:szCs w:val="18"/>
      </w:rPr>
      <w:instrText xml:space="preserve"> FILENAME </w:instrText>
    </w:r>
    <w:r w:rsidRPr="000A106D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1) IGF 2018 Reporting Process_final.docx</w:t>
    </w:r>
    <w:r w:rsidRPr="000A106D">
      <w:rPr>
        <w:rFonts w:ascii="Times New Roman" w:hAnsi="Times New Roman"/>
        <w:sz w:val="18"/>
        <w:szCs w:val="18"/>
      </w:rPr>
      <w:fldChar w:fldCharType="end"/>
    </w:r>
    <w:r w:rsidRPr="000A106D">
      <w:rPr>
        <w:sz w:val="18"/>
        <w:szCs w:val="18"/>
      </w:rPr>
      <w:tab/>
    </w:r>
    <w:r w:rsidRPr="000A106D">
      <w:rPr>
        <w:sz w:val="18"/>
        <w:szCs w:val="18"/>
      </w:rPr>
      <w:tab/>
    </w:r>
    <w:r w:rsidRPr="000A106D">
      <w:rPr>
        <w:rFonts w:ascii="Times New Roman" w:hAnsi="Times New Roman"/>
        <w:sz w:val="18"/>
        <w:szCs w:val="18"/>
      </w:rPr>
      <w:t xml:space="preserve">Page </w:t>
    </w:r>
    <w:r w:rsidRPr="000A106D">
      <w:rPr>
        <w:rFonts w:ascii="Times New Roman" w:hAnsi="Times New Roman"/>
        <w:sz w:val="18"/>
        <w:szCs w:val="18"/>
      </w:rPr>
      <w:fldChar w:fldCharType="begin"/>
    </w:r>
    <w:r w:rsidRPr="000A106D">
      <w:rPr>
        <w:rFonts w:ascii="Times New Roman" w:hAnsi="Times New Roman"/>
        <w:sz w:val="18"/>
        <w:szCs w:val="18"/>
      </w:rPr>
      <w:instrText xml:space="preserve"> PAGE </w:instrText>
    </w:r>
    <w:r w:rsidRPr="000A106D">
      <w:rPr>
        <w:rFonts w:ascii="Times New Roman" w:hAnsi="Times New Roman"/>
        <w:sz w:val="18"/>
        <w:szCs w:val="18"/>
      </w:rPr>
      <w:fldChar w:fldCharType="separate"/>
    </w:r>
    <w:r w:rsidR="00421EAB">
      <w:rPr>
        <w:rFonts w:ascii="Times New Roman" w:hAnsi="Times New Roman"/>
        <w:noProof/>
        <w:sz w:val="18"/>
        <w:szCs w:val="18"/>
      </w:rPr>
      <w:t>1</w:t>
    </w:r>
    <w:r w:rsidRPr="000A106D">
      <w:rPr>
        <w:rFonts w:ascii="Times New Roman" w:hAnsi="Times New Roman"/>
        <w:sz w:val="18"/>
        <w:szCs w:val="18"/>
      </w:rPr>
      <w:fldChar w:fldCharType="end"/>
    </w:r>
    <w:r w:rsidRPr="000A106D">
      <w:rPr>
        <w:rFonts w:ascii="Times New Roman" w:hAnsi="Times New Roman"/>
        <w:sz w:val="18"/>
        <w:szCs w:val="18"/>
      </w:rPr>
      <w:t xml:space="preserve"> of </w:t>
    </w:r>
    <w:r w:rsidRPr="000A106D">
      <w:rPr>
        <w:rFonts w:ascii="Times New Roman" w:hAnsi="Times New Roman"/>
        <w:sz w:val="18"/>
        <w:szCs w:val="18"/>
      </w:rPr>
      <w:fldChar w:fldCharType="begin"/>
    </w:r>
    <w:r w:rsidRPr="000A106D">
      <w:rPr>
        <w:rFonts w:ascii="Times New Roman" w:hAnsi="Times New Roman"/>
        <w:sz w:val="18"/>
        <w:szCs w:val="18"/>
      </w:rPr>
      <w:instrText xml:space="preserve"> NUMPAGES </w:instrText>
    </w:r>
    <w:r w:rsidRPr="000A106D">
      <w:rPr>
        <w:rFonts w:ascii="Times New Roman" w:hAnsi="Times New Roman"/>
        <w:sz w:val="18"/>
        <w:szCs w:val="18"/>
      </w:rPr>
      <w:fldChar w:fldCharType="separate"/>
    </w:r>
    <w:r w:rsidR="00421EAB">
      <w:rPr>
        <w:rFonts w:ascii="Times New Roman" w:hAnsi="Times New Roman"/>
        <w:noProof/>
        <w:sz w:val="18"/>
        <w:szCs w:val="18"/>
      </w:rPr>
      <w:t>2</w:t>
    </w:r>
    <w:r w:rsidRPr="000A106D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337" w:rsidRDefault="00701337" w:rsidP="001318EC">
      <w:pPr>
        <w:spacing w:line="240" w:lineRule="auto"/>
      </w:pPr>
      <w:r>
        <w:separator/>
      </w:r>
    </w:p>
  </w:footnote>
  <w:footnote w:type="continuationSeparator" w:id="0">
    <w:p w:rsidR="00701337" w:rsidRDefault="00701337" w:rsidP="001318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83BE7"/>
    <w:multiLevelType w:val="multilevel"/>
    <w:tmpl w:val="7ACC6726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A976A49"/>
    <w:multiLevelType w:val="multilevel"/>
    <w:tmpl w:val="8FB6B3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57299"/>
    <w:rsid w:val="00012483"/>
    <w:rsid w:val="00083163"/>
    <w:rsid w:val="000A106D"/>
    <w:rsid w:val="001318EC"/>
    <w:rsid w:val="001E1F73"/>
    <w:rsid w:val="00256F65"/>
    <w:rsid w:val="0038559F"/>
    <w:rsid w:val="00421EAB"/>
    <w:rsid w:val="004D736D"/>
    <w:rsid w:val="00560C94"/>
    <w:rsid w:val="00701337"/>
    <w:rsid w:val="007D1252"/>
    <w:rsid w:val="008A5A63"/>
    <w:rsid w:val="008D1F25"/>
    <w:rsid w:val="00987E46"/>
    <w:rsid w:val="00A737B0"/>
    <w:rsid w:val="00AA43B9"/>
    <w:rsid w:val="00AB526F"/>
    <w:rsid w:val="00BB45FA"/>
    <w:rsid w:val="00C15EB0"/>
    <w:rsid w:val="00C67035"/>
    <w:rsid w:val="00E03210"/>
    <w:rsid w:val="00E2679F"/>
    <w:rsid w:val="00E93751"/>
    <w:rsid w:val="00F40142"/>
    <w:rsid w:val="00F57299"/>
    <w:rsid w:val="00F90504"/>
    <w:rsid w:val="00F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67C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zh-CN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A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A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1F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1252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16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18E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8EC"/>
  </w:style>
  <w:style w:type="paragraph" w:styleId="Footer">
    <w:name w:val="footer"/>
    <w:basedOn w:val="Normal"/>
    <w:link w:val="FooterChar"/>
    <w:uiPriority w:val="99"/>
    <w:unhideWhenUsed/>
    <w:rsid w:val="001318E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8E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zh-CN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A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A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1F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1252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16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18E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8EC"/>
  </w:style>
  <w:style w:type="paragraph" w:styleId="Footer">
    <w:name w:val="footer"/>
    <w:basedOn w:val="Normal"/>
    <w:link w:val="FooterChar"/>
    <w:uiPriority w:val="99"/>
    <w:unhideWhenUsed/>
    <w:rsid w:val="001318E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intgovforum.org/multilingual/index.php?q=filedepot_download/6037/1379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545</Words>
  <Characters>3014</Characters>
  <Application>Microsoft Macintosh Word</Application>
  <DocSecurity>0</DocSecurity>
  <Lines>79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MAZZUCCHI</dc:creator>
  <cp:keywords/>
  <dc:description/>
  <cp:lastModifiedBy>Lynn St Amour</cp:lastModifiedBy>
  <cp:revision>6</cp:revision>
  <cp:lastPrinted>2018-10-22T20:10:00Z</cp:lastPrinted>
  <dcterms:created xsi:type="dcterms:W3CDTF">2018-10-22T20:14:00Z</dcterms:created>
  <dcterms:modified xsi:type="dcterms:W3CDTF">2018-10-22T20:38:00Z</dcterms:modified>
  <cp:category/>
</cp:coreProperties>
</file>